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D016" w14:textId="77777777" w:rsidR="00290913" w:rsidRDefault="00290913" w:rsidP="00FC55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72C38786" w14:textId="77777777" w:rsidR="00290913" w:rsidRDefault="00290913" w:rsidP="00FC554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2330DFA" w14:textId="77777777" w:rsidR="00005A5F" w:rsidRPr="00132FC5" w:rsidRDefault="00005A5F" w:rsidP="00005A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32FC5">
        <w:rPr>
          <w:rFonts w:ascii="Times New Roman" w:hAnsi="Times New Roman"/>
          <w:b/>
          <w:sz w:val="32"/>
          <w:szCs w:val="32"/>
        </w:rPr>
        <w:t>АДМИНИСТРАЦИЯ</w:t>
      </w:r>
    </w:p>
    <w:p w14:paraId="0BAC08C4" w14:textId="77777777" w:rsidR="00005A5F" w:rsidRPr="00132FC5" w:rsidRDefault="00005A5F" w:rsidP="00005A5F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132FC5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61D8EB9E" w14:textId="77777777" w:rsidR="00005A5F" w:rsidRPr="00132FC5" w:rsidRDefault="00005A5F" w:rsidP="00005A5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 w:rsidRPr="00132FC5">
        <w:rPr>
          <w:rFonts w:ascii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14:paraId="59D3F0E0" w14:textId="77777777" w:rsidR="00005A5F" w:rsidRPr="00132FC5" w:rsidRDefault="00005A5F" w:rsidP="00005A5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2CCB178" w14:textId="77777777" w:rsidR="00005A5F" w:rsidRPr="00132FC5" w:rsidRDefault="00005A5F" w:rsidP="00005A5F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2"/>
          <w:sz w:val="32"/>
          <w:szCs w:val="40"/>
        </w:rPr>
      </w:pPr>
      <w:r>
        <w:rPr>
          <w:rFonts w:ascii="Times New Roman" w:hAnsi="Times New Roman"/>
          <w:b/>
          <w:bCs/>
          <w:color w:val="000000"/>
          <w:spacing w:val="-2"/>
          <w:sz w:val="32"/>
          <w:szCs w:val="40"/>
        </w:rPr>
        <w:t>РАСПОРЯЖ</w:t>
      </w:r>
      <w:r w:rsidRPr="00132FC5">
        <w:rPr>
          <w:rFonts w:ascii="Times New Roman" w:hAnsi="Times New Roman"/>
          <w:b/>
          <w:bCs/>
          <w:color w:val="000000"/>
          <w:spacing w:val="-2"/>
          <w:sz w:val="32"/>
          <w:szCs w:val="40"/>
        </w:rPr>
        <w:t>ЕНИЕ</w:t>
      </w:r>
    </w:p>
    <w:p w14:paraId="71C1183D" w14:textId="77777777" w:rsidR="00005A5F" w:rsidRPr="00F32066" w:rsidRDefault="00005A5F" w:rsidP="00005A5F">
      <w:pPr>
        <w:spacing w:after="0"/>
        <w:rPr>
          <w:rFonts w:ascii="Times New Roman" w:hAnsi="Times New Roman"/>
          <w:sz w:val="28"/>
          <w:szCs w:val="28"/>
        </w:rPr>
      </w:pPr>
    </w:p>
    <w:p w14:paraId="17CBDF96" w14:textId="77777777" w:rsidR="00005A5F" w:rsidRPr="00F32066" w:rsidRDefault="00C94773" w:rsidP="00005A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005A5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="00005A5F">
        <w:rPr>
          <w:rFonts w:ascii="Times New Roman" w:hAnsi="Times New Roman"/>
          <w:sz w:val="28"/>
          <w:szCs w:val="28"/>
        </w:rPr>
        <w:t>.2016 г.</w:t>
      </w:r>
      <w:r w:rsidR="00005A5F" w:rsidRPr="00F3206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05A5F">
        <w:rPr>
          <w:rFonts w:ascii="Times New Roman" w:hAnsi="Times New Roman"/>
          <w:b/>
          <w:sz w:val="28"/>
          <w:szCs w:val="28"/>
        </w:rPr>
        <w:t xml:space="preserve">№ </w:t>
      </w:r>
      <w:r w:rsidR="00005A5F" w:rsidRPr="00C94773">
        <w:rPr>
          <w:rFonts w:ascii="Times New Roman" w:hAnsi="Times New Roman"/>
          <w:b/>
          <w:sz w:val="28"/>
          <w:szCs w:val="28"/>
        </w:rPr>
        <w:t>4</w:t>
      </w:r>
      <w:r w:rsidRPr="00C94773">
        <w:rPr>
          <w:rFonts w:ascii="Times New Roman" w:hAnsi="Times New Roman"/>
          <w:b/>
          <w:sz w:val="28"/>
          <w:szCs w:val="28"/>
        </w:rPr>
        <w:t>6</w:t>
      </w:r>
      <w:r w:rsidR="00005A5F" w:rsidRPr="00C15E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5A5F" w:rsidRPr="00F32066">
        <w:rPr>
          <w:rFonts w:ascii="Times New Roman" w:hAnsi="Times New Roman"/>
          <w:sz w:val="28"/>
          <w:szCs w:val="28"/>
        </w:rPr>
        <w:t xml:space="preserve">                           х. Верхний </w:t>
      </w:r>
      <w:proofErr w:type="spellStart"/>
      <w:r w:rsidR="00005A5F" w:rsidRPr="00F32066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034D480D" w14:textId="77777777" w:rsidR="00005A5F" w:rsidRDefault="00005A5F" w:rsidP="00B52162">
      <w:pPr>
        <w:pStyle w:val="a5"/>
        <w:rPr>
          <w:rStyle w:val="s1"/>
          <w:rFonts w:ascii="Times New Roman" w:hAnsi="Times New Roman"/>
          <w:b/>
          <w:sz w:val="28"/>
          <w:szCs w:val="28"/>
        </w:rPr>
      </w:pPr>
    </w:p>
    <w:p w14:paraId="46D1C3EF" w14:textId="77777777" w:rsidR="00085595" w:rsidRPr="00005A5F" w:rsidRDefault="00085595" w:rsidP="00005A5F">
      <w:pPr>
        <w:pStyle w:val="a5"/>
        <w:rPr>
          <w:rFonts w:ascii="Times New Roman" w:hAnsi="Times New Roman"/>
        </w:rPr>
      </w:pPr>
      <w:r w:rsidRPr="00005A5F">
        <w:rPr>
          <w:rStyle w:val="s1"/>
          <w:rFonts w:ascii="Times New Roman" w:hAnsi="Times New Roman"/>
          <w:sz w:val="28"/>
          <w:szCs w:val="28"/>
        </w:rPr>
        <w:t>Об утверждении методики</w:t>
      </w:r>
    </w:p>
    <w:p w14:paraId="78567DEB" w14:textId="77777777" w:rsidR="00A22BDB" w:rsidRPr="00005A5F" w:rsidRDefault="00085595" w:rsidP="00005A5F">
      <w:pPr>
        <w:pStyle w:val="a5"/>
        <w:rPr>
          <w:rStyle w:val="s1"/>
          <w:rFonts w:ascii="Times New Roman" w:hAnsi="Times New Roman"/>
          <w:sz w:val="28"/>
          <w:szCs w:val="28"/>
        </w:rPr>
      </w:pPr>
      <w:r w:rsidRPr="00005A5F">
        <w:rPr>
          <w:rStyle w:val="s1"/>
          <w:rFonts w:ascii="Times New Roman" w:hAnsi="Times New Roman"/>
          <w:sz w:val="28"/>
          <w:szCs w:val="28"/>
        </w:rPr>
        <w:t xml:space="preserve">прогнозирования </w:t>
      </w:r>
      <w:r w:rsidR="00A22BDB" w:rsidRPr="00005A5F">
        <w:rPr>
          <w:rStyle w:val="s1"/>
          <w:rFonts w:ascii="Times New Roman" w:hAnsi="Times New Roman"/>
          <w:sz w:val="28"/>
          <w:szCs w:val="28"/>
        </w:rPr>
        <w:t>поступлений</w:t>
      </w:r>
    </w:p>
    <w:p w14:paraId="292985E7" w14:textId="77777777" w:rsidR="00B52162" w:rsidRPr="00005A5F" w:rsidRDefault="00085595" w:rsidP="00005A5F">
      <w:pPr>
        <w:pStyle w:val="a5"/>
        <w:rPr>
          <w:rStyle w:val="s1"/>
          <w:rFonts w:ascii="Times New Roman" w:hAnsi="Times New Roman"/>
          <w:sz w:val="28"/>
          <w:szCs w:val="28"/>
        </w:rPr>
      </w:pPr>
      <w:r w:rsidRPr="00005A5F">
        <w:rPr>
          <w:rStyle w:val="s1"/>
          <w:rFonts w:ascii="Times New Roman" w:hAnsi="Times New Roman"/>
          <w:sz w:val="28"/>
          <w:szCs w:val="28"/>
        </w:rPr>
        <w:t xml:space="preserve">налоговых и неналоговых </w:t>
      </w:r>
    </w:p>
    <w:p w14:paraId="3902A731" w14:textId="77777777" w:rsidR="00085595" w:rsidRPr="00005A5F" w:rsidRDefault="00085595" w:rsidP="00005A5F">
      <w:pPr>
        <w:pStyle w:val="a5"/>
        <w:rPr>
          <w:rFonts w:ascii="Times New Roman" w:hAnsi="Times New Roman"/>
        </w:rPr>
      </w:pPr>
      <w:r w:rsidRPr="00005A5F">
        <w:rPr>
          <w:rStyle w:val="s1"/>
          <w:rFonts w:ascii="Times New Roman" w:hAnsi="Times New Roman"/>
          <w:sz w:val="28"/>
          <w:szCs w:val="28"/>
        </w:rPr>
        <w:t xml:space="preserve">доходов </w:t>
      </w:r>
      <w:r w:rsidR="00A22BDB" w:rsidRPr="00005A5F">
        <w:rPr>
          <w:rStyle w:val="s1"/>
          <w:rFonts w:ascii="Times New Roman" w:hAnsi="Times New Roman"/>
          <w:sz w:val="28"/>
          <w:szCs w:val="28"/>
        </w:rPr>
        <w:t xml:space="preserve">в </w:t>
      </w:r>
      <w:r w:rsidRPr="00005A5F">
        <w:rPr>
          <w:rStyle w:val="s1"/>
          <w:rFonts w:ascii="Times New Roman" w:hAnsi="Times New Roman"/>
          <w:sz w:val="28"/>
          <w:szCs w:val="28"/>
        </w:rPr>
        <w:t>бюджет</w:t>
      </w:r>
      <w:r w:rsidR="00B52162" w:rsidRPr="00005A5F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005A5F" w:rsidRPr="00005A5F">
        <w:rPr>
          <w:rStyle w:val="s1"/>
          <w:rFonts w:ascii="Times New Roman" w:hAnsi="Times New Roman"/>
          <w:sz w:val="28"/>
          <w:szCs w:val="28"/>
        </w:rPr>
        <w:t xml:space="preserve">Красновского </w:t>
      </w:r>
      <w:r w:rsidR="008529B0" w:rsidRPr="00005A5F">
        <w:rPr>
          <w:rStyle w:val="s1"/>
          <w:rFonts w:ascii="Times New Roman" w:hAnsi="Times New Roman"/>
          <w:sz w:val="28"/>
          <w:szCs w:val="28"/>
        </w:rPr>
        <w:t>сельского поселения</w:t>
      </w:r>
      <w:r w:rsidRPr="00005A5F">
        <w:rPr>
          <w:rStyle w:val="s1"/>
          <w:rFonts w:ascii="Times New Roman" w:hAnsi="Times New Roman"/>
          <w:sz w:val="28"/>
          <w:szCs w:val="28"/>
        </w:rPr>
        <w:t xml:space="preserve"> </w:t>
      </w:r>
    </w:p>
    <w:p w14:paraId="35D4C616" w14:textId="77777777" w:rsidR="0007660C" w:rsidRPr="00005A5F" w:rsidRDefault="00A22BDB" w:rsidP="00005A5F">
      <w:pPr>
        <w:rPr>
          <w:rFonts w:ascii="Times New Roman" w:hAnsi="Times New Roman"/>
          <w:sz w:val="28"/>
          <w:szCs w:val="28"/>
        </w:rPr>
      </w:pPr>
      <w:r w:rsidRPr="00005A5F">
        <w:rPr>
          <w:rStyle w:val="s1"/>
          <w:rFonts w:ascii="Times New Roman" w:hAnsi="Times New Roman"/>
          <w:sz w:val="28"/>
          <w:szCs w:val="28"/>
        </w:rPr>
        <w:t>на очередной финансовый год и плановый период</w:t>
      </w:r>
    </w:p>
    <w:p w14:paraId="3EC0182D" w14:textId="77777777" w:rsidR="00727CAA" w:rsidRPr="00727CAA" w:rsidRDefault="0007660C" w:rsidP="00727CA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727CAA" w:rsidRPr="00727CAA">
        <w:rPr>
          <w:rFonts w:ascii="Times New Roman" w:hAnsi="Times New Roman"/>
          <w:sz w:val="28"/>
          <w:szCs w:val="28"/>
        </w:rPr>
        <w:t>В соответствии с пунктом 1 статьи 160.</w:t>
      </w:r>
      <w:r w:rsidR="00727CAA">
        <w:rPr>
          <w:rFonts w:ascii="Times New Roman" w:hAnsi="Times New Roman"/>
          <w:sz w:val="28"/>
          <w:szCs w:val="28"/>
        </w:rPr>
        <w:t>1</w:t>
      </w:r>
      <w:r w:rsidR="00727CAA" w:rsidRPr="00727CA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</w:t>
      </w:r>
      <w:r w:rsidR="00727CAA">
        <w:rPr>
          <w:rFonts w:ascii="Times New Roman" w:hAnsi="Times New Roman"/>
          <w:sz w:val="28"/>
          <w:szCs w:val="28"/>
        </w:rPr>
        <w:t xml:space="preserve">кой Федерации от 23.06.2016  № 574 </w:t>
      </w:r>
      <w:r w:rsidR="00727CAA" w:rsidRPr="00727CAA">
        <w:rPr>
          <w:rFonts w:ascii="Times New Roman" w:hAnsi="Times New Roman"/>
          <w:sz w:val="28"/>
          <w:szCs w:val="28"/>
        </w:rPr>
        <w:t xml:space="preserve">«Об общих требованиях к методике прогнозирования поступлений </w:t>
      </w:r>
      <w:r w:rsidR="00727CAA">
        <w:rPr>
          <w:rFonts w:ascii="Times New Roman" w:hAnsi="Times New Roman"/>
          <w:sz w:val="28"/>
          <w:szCs w:val="28"/>
        </w:rPr>
        <w:t>доходов в бюджеты бюджетной системы Российской Федерации»</w:t>
      </w:r>
      <w:r w:rsidR="00727CAA" w:rsidRPr="00727CAA">
        <w:rPr>
          <w:rFonts w:ascii="Times New Roman" w:hAnsi="Times New Roman"/>
          <w:sz w:val="28"/>
          <w:szCs w:val="28"/>
        </w:rPr>
        <w:t>:</w:t>
      </w:r>
    </w:p>
    <w:p w14:paraId="6A6C5C8C" w14:textId="77777777" w:rsidR="00727CAA" w:rsidRDefault="00727CAA" w:rsidP="00727CAA">
      <w:pPr>
        <w:pStyle w:val="a5"/>
        <w:rPr>
          <w:rFonts w:ascii="Times New Roman" w:hAnsi="Times New Roman"/>
          <w:sz w:val="28"/>
          <w:szCs w:val="28"/>
        </w:rPr>
      </w:pPr>
    </w:p>
    <w:p w14:paraId="5A275DC5" w14:textId="77777777" w:rsidR="00085595" w:rsidRDefault="00085595" w:rsidP="00A22BD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27CAA">
        <w:rPr>
          <w:rFonts w:ascii="Times New Roman" w:hAnsi="Times New Roman"/>
          <w:sz w:val="28"/>
          <w:szCs w:val="28"/>
        </w:rPr>
        <w:t xml:space="preserve">1.Утвердить прилагаемую методику прогнозирования </w:t>
      </w:r>
      <w:r w:rsidR="00A22BDB">
        <w:rPr>
          <w:rFonts w:ascii="Times New Roman" w:hAnsi="Times New Roman"/>
          <w:sz w:val="28"/>
          <w:szCs w:val="28"/>
        </w:rPr>
        <w:t xml:space="preserve">поступлений </w:t>
      </w:r>
      <w:r w:rsidRPr="00727CAA">
        <w:rPr>
          <w:rFonts w:ascii="Times New Roman" w:hAnsi="Times New Roman"/>
          <w:sz w:val="28"/>
          <w:szCs w:val="28"/>
        </w:rPr>
        <w:t xml:space="preserve">налоговых и неналоговых доходов </w:t>
      </w:r>
      <w:r w:rsidR="00A22BDB">
        <w:rPr>
          <w:rFonts w:ascii="Times New Roman" w:hAnsi="Times New Roman"/>
          <w:sz w:val="28"/>
          <w:szCs w:val="28"/>
        </w:rPr>
        <w:t>в бюджет</w:t>
      </w:r>
      <w:r w:rsidRPr="00727CAA">
        <w:rPr>
          <w:rFonts w:ascii="Times New Roman" w:hAnsi="Times New Roman"/>
          <w:sz w:val="28"/>
          <w:szCs w:val="28"/>
        </w:rPr>
        <w:t xml:space="preserve"> </w:t>
      </w:r>
      <w:r w:rsidR="00C94773">
        <w:rPr>
          <w:rFonts w:ascii="Times New Roman" w:hAnsi="Times New Roman"/>
          <w:sz w:val="28"/>
          <w:szCs w:val="28"/>
        </w:rPr>
        <w:t xml:space="preserve">Красновского </w:t>
      </w:r>
      <w:r w:rsidR="008529B0">
        <w:rPr>
          <w:rFonts w:ascii="Times New Roman" w:hAnsi="Times New Roman"/>
          <w:sz w:val="28"/>
          <w:szCs w:val="28"/>
        </w:rPr>
        <w:t>сельского поселения</w:t>
      </w:r>
      <w:r w:rsidR="00A22BDB">
        <w:rPr>
          <w:rFonts w:ascii="Times New Roman" w:hAnsi="Times New Roman"/>
          <w:sz w:val="28"/>
          <w:szCs w:val="28"/>
        </w:rPr>
        <w:t xml:space="preserve"> </w:t>
      </w:r>
      <w:r w:rsidR="00A22BDB" w:rsidRPr="0007660C">
        <w:rPr>
          <w:rStyle w:val="s1"/>
          <w:rFonts w:ascii="Times New Roman" w:hAnsi="Times New Roman"/>
          <w:sz w:val="28"/>
          <w:szCs w:val="28"/>
        </w:rPr>
        <w:t>на очередной финансовый год и плановый период</w:t>
      </w:r>
      <w:r w:rsidRPr="00727CAA">
        <w:rPr>
          <w:rFonts w:ascii="Times New Roman" w:hAnsi="Times New Roman"/>
          <w:sz w:val="28"/>
          <w:szCs w:val="28"/>
        </w:rPr>
        <w:t>.</w:t>
      </w:r>
    </w:p>
    <w:p w14:paraId="33453286" w14:textId="77777777" w:rsidR="00C94773" w:rsidRPr="00727CAA" w:rsidRDefault="00C94773" w:rsidP="00A22BD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0AFFE00" w14:textId="77777777" w:rsidR="00A22BDB" w:rsidRPr="00A22BDB" w:rsidRDefault="008529B0" w:rsidP="00AC1CD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529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2BDB" w:rsidRPr="008529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1CDD">
        <w:rPr>
          <w:rFonts w:ascii="Times New Roman" w:eastAsia="Times New Roman" w:hAnsi="Times New Roman"/>
          <w:sz w:val="28"/>
          <w:szCs w:val="28"/>
          <w:lang w:eastAsia="ru-RU"/>
        </w:rPr>
        <w:t>Поме</w:t>
      </w:r>
      <w:r w:rsidR="00A22BDB">
        <w:rPr>
          <w:rFonts w:ascii="Times New Roman" w:hAnsi="Times New Roman"/>
          <w:sz w:val="28"/>
          <w:szCs w:val="28"/>
        </w:rPr>
        <w:t xml:space="preserve">стить </w:t>
      </w:r>
      <w:r w:rsidR="0071658D">
        <w:rPr>
          <w:rFonts w:ascii="Times New Roman" w:hAnsi="Times New Roman"/>
          <w:sz w:val="28"/>
          <w:szCs w:val="28"/>
        </w:rPr>
        <w:t>распоряжение</w:t>
      </w:r>
      <w:r w:rsidR="00A22BDB" w:rsidRPr="00A22BDB">
        <w:rPr>
          <w:rFonts w:ascii="Times New Roman" w:hAnsi="Times New Roman"/>
          <w:sz w:val="28"/>
          <w:szCs w:val="28"/>
        </w:rPr>
        <w:t xml:space="preserve"> в сети Интернет на официальном сайте </w:t>
      </w:r>
      <w:r w:rsidR="00005A5F">
        <w:rPr>
          <w:rFonts w:ascii="Times New Roman" w:hAnsi="Times New Roman"/>
          <w:sz w:val="28"/>
          <w:szCs w:val="28"/>
        </w:rPr>
        <w:t xml:space="preserve">Красновского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A22BDB" w:rsidRPr="00A22BDB">
        <w:rPr>
          <w:rFonts w:ascii="Times New Roman" w:hAnsi="Times New Roman"/>
          <w:sz w:val="28"/>
          <w:szCs w:val="28"/>
        </w:rPr>
        <w:t>.</w:t>
      </w:r>
    </w:p>
    <w:p w14:paraId="7AAFE5C4" w14:textId="77777777" w:rsidR="002B0D0A" w:rsidRPr="00FC5548" w:rsidRDefault="00005A5F" w:rsidP="00A22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B0D0A" w:rsidRPr="00FC55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C5548" w:rsidRPr="00FC5548">
        <w:rPr>
          <w:rFonts w:ascii="Times New Roman" w:hAnsi="Times New Roman"/>
          <w:sz w:val="28"/>
          <w:szCs w:val="28"/>
        </w:rPr>
        <w:t>Настоящ</w:t>
      </w:r>
      <w:r w:rsidR="00C94773">
        <w:rPr>
          <w:rFonts w:ascii="Times New Roman" w:hAnsi="Times New Roman"/>
          <w:sz w:val="28"/>
          <w:szCs w:val="28"/>
        </w:rPr>
        <w:t>ее</w:t>
      </w:r>
      <w:r w:rsidR="00FC5548" w:rsidRPr="00FC5548">
        <w:rPr>
          <w:rFonts w:ascii="Times New Roman" w:hAnsi="Times New Roman"/>
          <w:sz w:val="28"/>
          <w:szCs w:val="28"/>
        </w:rPr>
        <w:t xml:space="preserve"> </w:t>
      </w:r>
      <w:r w:rsidR="0071658D">
        <w:rPr>
          <w:rFonts w:ascii="Times New Roman" w:hAnsi="Times New Roman"/>
          <w:sz w:val="28"/>
          <w:szCs w:val="28"/>
        </w:rPr>
        <w:t xml:space="preserve">распоряжение </w:t>
      </w:r>
      <w:r w:rsidR="00FC5548" w:rsidRPr="00FC5548">
        <w:rPr>
          <w:rFonts w:ascii="Times New Roman" w:hAnsi="Times New Roman"/>
          <w:sz w:val="28"/>
          <w:szCs w:val="28"/>
        </w:rPr>
        <w:t>вступает в силу с момента его подписания</w:t>
      </w:r>
      <w:r w:rsidR="002B0D0A" w:rsidRPr="00FC554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90E9101" w14:textId="77777777" w:rsidR="00FC5548" w:rsidRPr="00FC5548" w:rsidRDefault="00005A5F" w:rsidP="00A22BDB">
      <w:pPr>
        <w:pStyle w:val="13"/>
        <w:shd w:val="clear" w:color="auto" w:fill="auto"/>
        <w:tabs>
          <w:tab w:val="left" w:pos="100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2B0D0A" w:rsidRPr="00FC5548">
        <w:rPr>
          <w:rFonts w:ascii="Times New Roman" w:eastAsia="Times New Roman" w:hAnsi="Times New Roman"/>
          <w:sz w:val="28"/>
          <w:szCs w:val="28"/>
        </w:rPr>
        <w:t xml:space="preserve">. </w:t>
      </w:r>
      <w:r w:rsidR="00FC5548" w:rsidRPr="00FC5548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C94773">
        <w:rPr>
          <w:rFonts w:ascii="Times New Roman" w:hAnsi="Times New Roman"/>
          <w:sz w:val="28"/>
          <w:szCs w:val="28"/>
        </w:rPr>
        <w:t>распоряжения</w:t>
      </w:r>
      <w:r w:rsidR="00FC5548" w:rsidRPr="00FC5548">
        <w:rPr>
          <w:rFonts w:ascii="Times New Roman" w:hAnsi="Times New Roman"/>
          <w:sz w:val="28"/>
          <w:szCs w:val="28"/>
        </w:rPr>
        <w:t xml:space="preserve"> оставляю за собой.</w:t>
      </w:r>
    </w:p>
    <w:p w14:paraId="4EDDC208" w14:textId="77777777" w:rsidR="00A22BDB" w:rsidRDefault="00A22BDB" w:rsidP="00FC5548">
      <w:pPr>
        <w:pStyle w:val="a5"/>
        <w:rPr>
          <w:rFonts w:ascii="Times New Roman" w:hAnsi="Times New Roman"/>
          <w:sz w:val="28"/>
          <w:szCs w:val="28"/>
        </w:rPr>
      </w:pPr>
    </w:p>
    <w:p w14:paraId="2C69919D" w14:textId="77777777" w:rsidR="00A22BDB" w:rsidRDefault="00A22BDB" w:rsidP="00FC5548">
      <w:pPr>
        <w:pStyle w:val="a5"/>
        <w:rPr>
          <w:rFonts w:ascii="Times New Roman" w:hAnsi="Times New Roman"/>
          <w:sz w:val="28"/>
          <w:szCs w:val="28"/>
        </w:rPr>
      </w:pPr>
    </w:p>
    <w:p w14:paraId="6903EC4E" w14:textId="77777777" w:rsidR="00C94773" w:rsidRDefault="00C94773" w:rsidP="00FC5548">
      <w:pPr>
        <w:pStyle w:val="a5"/>
        <w:rPr>
          <w:rFonts w:ascii="Times New Roman" w:hAnsi="Times New Roman"/>
          <w:sz w:val="28"/>
          <w:szCs w:val="28"/>
        </w:rPr>
      </w:pPr>
    </w:p>
    <w:p w14:paraId="568D55FC" w14:textId="77777777" w:rsidR="00C94773" w:rsidRDefault="00C94773" w:rsidP="00FC5548">
      <w:pPr>
        <w:pStyle w:val="a5"/>
        <w:rPr>
          <w:rFonts w:ascii="Times New Roman" w:hAnsi="Times New Roman"/>
          <w:sz w:val="28"/>
          <w:szCs w:val="28"/>
        </w:rPr>
      </w:pPr>
    </w:p>
    <w:p w14:paraId="072882BC" w14:textId="77777777" w:rsidR="00005A5F" w:rsidRDefault="008529B0" w:rsidP="00FC554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005A5F">
        <w:rPr>
          <w:rFonts w:ascii="Times New Roman" w:hAnsi="Times New Roman"/>
          <w:sz w:val="28"/>
          <w:szCs w:val="28"/>
        </w:rPr>
        <w:t xml:space="preserve">Красновского </w:t>
      </w:r>
    </w:p>
    <w:p w14:paraId="382C2623" w14:textId="77777777" w:rsidR="008529B0" w:rsidRPr="00FC5548" w:rsidRDefault="008529B0" w:rsidP="00FC554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005A5F">
        <w:rPr>
          <w:rFonts w:ascii="Times New Roman" w:hAnsi="Times New Roman"/>
          <w:sz w:val="28"/>
          <w:szCs w:val="28"/>
        </w:rPr>
        <w:t xml:space="preserve">                                            Бадаев Г.В.</w:t>
      </w:r>
    </w:p>
    <w:p w14:paraId="10BFDD44" w14:textId="77777777" w:rsidR="0007660C" w:rsidRDefault="0007660C" w:rsidP="0007660C">
      <w:pPr>
        <w:ind w:hanging="35"/>
        <w:rPr>
          <w:sz w:val="28"/>
          <w:szCs w:val="28"/>
        </w:rPr>
      </w:pPr>
    </w:p>
    <w:p w14:paraId="2B98374C" w14:textId="77777777" w:rsidR="0007660C" w:rsidRDefault="0007660C" w:rsidP="0007660C">
      <w:pPr>
        <w:pStyle w:val="a5"/>
        <w:tabs>
          <w:tab w:val="left" w:pos="59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98E1DED" w14:textId="77777777" w:rsidR="008529B0" w:rsidRDefault="008529B0" w:rsidP="0007660C">
      <w:pPr>
        <w:pStyle w:val="a5"/>
        <w:tabs>
          <w:tab w:val="left" w:pos="5910"/>
          <w:tab w:val="right" w:pos="9355"/>
        </w:tabs>
        <w:rPr>
          <w:sz w:val="28"/>
          <w:szCs w:val="28"/>
        </w:rPr>
      </w:pPr>
    </w:p>
    <w:p w14:paraId="2C1ED33B" w14:textId="77777777" w:rsidR="008529B0" w:rsidRDefault="008529B0" w:rsidP="0007660C">
      <w:pPr>
        <w:pStyle w:val="a5"/>
        <w:tabs>
          <w:tab w:val="left" w:pos="5910"/>
          <w:tab w:val="right" w:pos="9355"/>
        </w:tabs>
        <w:rPr>
          <w:sz w:val="28"/>
          <w:szCs w:val="28"/>
        </w:rPr>
      </w:pPr>
    </w:p>
    <w:p w14:paraId="359A58DF" w14:textId="77777777" w:rsidR="008529B0" w:rsidRDefault="008529B0" w:rsidP="0007660C">
      <w:pPr>
        <w:pStyle w:val="a5"/>
        <w:tabs>
          <w:tab w:val="left" w:pos="5910"/>
          <w:tab w:val="right" w:pos="9355"/>
        </w:tabs>
        <w:rPr>
          <w:sz w:val="28"/>
          <w:szCs w:val="28"/>
        </w:rPr>
      </w:pPr>
    </w:p>
    <w:p w14:paraId="7D504610" w14:textId="77777777" w:rsidR="008529B0" w:rsidRDefault="008529B0" w:rsidP="0007660C">
      <w:pPr>
        <w:pStyle w:val="a5"/>
        <w:tabs>
          <w:tab w:val="left" w:pos="5910"/>
          <w:tab w:val="right" w:pos="9355"/>
        </w:tabs>
        <w:rPr>
          <w:lang w:eastAsia="ru-RU"/>
        </w:rPr>
      </w:pPr>
    </w:p>
    <w:p w14:paraId="0B9CD8F7" w14:textId="77777777" w:rsidR="00C60527" w:rsidRDefault="00C60527" w:rsidP="00FC5548">
      <w:pPr>
        <w:pStyle w:val="a3"/>
        <w:jc w:val="right"/>
        <w:rPr>
          <w:szCs w:val="28"/>
        </w:rPr>
      </w:pPr>
    </w:p>
    <w:p w14:paraId="1B3C26AB" w14:textId="77777777" w:rsidR="00005A5F" w:rsidRDefault="00005A5F" w:rsidP="00FC5548">
      <w:pPr>
        <w:pStyle w:val="a3"/>
        <w:jc w:val="right"/>
        <w:rPr>
          <w:szCs w:val="28"/>
        </w:rPr>
      </w:pPr>
    </w:p>
    <w:p w14:paraId="6DA424AB" w14:textId="77777777" w:rsidR="00C60527" w:rsidRDefault="00C60527" w:rsidP="00FC5548">
      <w:pPr>
        <w:pStyle w:val="a3"/>
        <w:jc w:val="right"/>
        <w:rPr>
          <w:szCs w:val="28"/>
        </w:rPr>
      </w:pPr>
    </w:p>
    <w:p w14:paraId="4D1F96F3" w14:textId="77777777" w:rsidR="00AC1CDD" w:rsidRDefault="00AC1CDD" w:rsidP="008529B0">
      <w:pPr>
        <w:pStyle w:val="a3"/>
        <w:jc w:val="right"/>
        <w:rPr>
          <w:szCs w:val="28"/>
        </w:rPr>
      </w:pPr>
    </w:p>
    <w:p w14:paraId="4FEED898" w14:textId="77777777" w:rsidR="00E4034B" w:rsidRDefault="00FC5548" w:rsidP="008529B0">
      <w:pPr>
        <w:pStyle w:val="a3"/>
        <w:jc w:val="right"/>
        <w:rPr>
          <w:sz w:val="24"/>
          <w:szCs w:val="24"/>
        </w:rPr>
      </w:pPr>
      <w:r w:rsidRPr="00C94773">
        <w:rPr>
          <w:sz w:val="24"/>
          <w:szCs w:val="24"/>
        </w:rPr>
        <w:t>Приложение 1</w:t>
      </w:r>
    </w:p>
    <w:p w14:paraId="18F823C6" w14:textId="77777777" w:rsidR="008529B0" w:rsidRPr="00C94773" w:rsidRDefault="00FC5548" w:rsidP="008529B0">
      <w:pPr>
        <w:pStyle w:val="a3"/>
        <w:jc w:val="right"/>
        <w:rPr>
          <w:sz w:val="24"/>
          <w:szCs w:val="24"/>
        </w:rPr>
      </w:pPr>
      <w:r w:rsidRPr="00C94773">
        <w:rPr>
          <w:sz w:val="24"/>
          <w:szCs w:val="24"/>
        </w:rPr>
        <w:t xml:space="preserve"> к </w:t>
      </w:r>
      <w:r w:rsidR="0071658D" w:rsidRPr="00C94773">
        <w:rPr>
          <w:sz w:val="24"/>
          <w:szCs w:val="24"/>
        </w:rPr>
        <w:t>распоряжению</w:t>
      </w:r>
    </w:p>
    <w:p w14:paraId="028133A2" w14:textId="77777777" w:rsidR="008529B0" w:rsidRPr="00C94773" w:rsidRDefault="00005A5F" w:rsidP="008529B0">
      <w:pPr>
        <w:pStyle w:val="a3"/>
        <w:jc w:val="right"/>
        <w:rPr>
          <w:sz w:val="24"/>
          <w:szCs w:val="24"/>
        </w:rPr>
      </w:pPr>
      <w:r w:rsidRPr="00C94773">
        <w:rPr>
          <w:sz w:val="24"/>
          <w:szCs w:val="24"/>
        </w:rPr>
        <w:t>Красновского</w:t>
      </w:r>
    </w:p>
    <w:p w14:paraId="31A67304" w14:textId="77777777" w:rsidR="00FC5548" w:rsidRPr="00C94773" w:rsidRDefault="008529B0" w:rsidP="008529B0">
      <w:pPr>
        <w:pStyle w:val="a3"/>
        <w:jc w:val="right"/>
        <w:rPr>
          <w:sz w:val="24"/>
          <w:szCs w:val="24"/>
        </w:rPr>
      </w:pPr>
      <w:r w:rsidRPr="00C94773">
        <w:rPr>
          <w:sz w:val="24"/>
          <w:szCs w:val="24"/>
        </w:rPr>
        <w:t>сельского поселения</w:t>
      </w:r>
      <w:r w:rsidR="00FC5548" w:rsidRPr="00C94773">
        <w:rPr>
          <w:sz w:val="24"/>
          <w:szCs w:val="24"/>
        </w:rPr>
        <w:t xml:space="preserve">                                                                       </w:t>
      </w:r>
    </w:p>
    <w:p w14:paraId="59973DE4" w14:textId="77777777" w:rsidR="00FC5548" w:rsidRPr="00C94773" w:rsidRDefault="00FC5548" w:rsidP="00FC5548">
      <w:pPr>
        <w:pStyle w:val="a3"/>
        <w:jc w:val="right"/>
        <w:rPr>
          <w:sz w:val="24"/>
          <w:szCs w:val="24"/>
        </w:rPr>
      </w:pPr>
      <w:r w:rsidRPr="00C94773">
        <w:rPr>
          <w:sz w:val="24"/>
          <w:szCs w:val="24"/>
        </w:rPr>
        <w:t xml:space="preserve">                                                                                          от </w:t>
      </w:r>
      <w:r w:rsidR="00C94773" w:rsidRPr="00C94773">
        <w:rPr>
          <w:sz w:val="24"/>
          <w:szCs w:val="24"/>
        </w:rPr>
        <w:t>02</w:t>
      </w:r>
      <w:r w:rsidRPr="00C94773">
        <w:rPr>
          <w:sz w:val="24"/>
          <w:szCs w:val="24"/>
        </w:rPr>
        <w:t>.</w:t>
      </w:r>
      <w:r w:rsidR="00A22BDB" w:rsidRPr="00C94773">
        <w:rPr>
          <w:sz w:val="24"/>
          <w:szCs w:val="24"/>
        </w:rPr>
        <w:t>0</w:t>
      </w:r>
      <w:r w:rsidR="00C94773" w:rsidRPr="00C94773">
        <w:rPr>
          <w:sz w:val="24"/>
          <w:szCs w:val="24"/>
        </w:rPr>
        <w:t>9</w:t>
      </w:r>
      <w:r w:rsidR="00C94773">
        <w:rPr>
          <w:sz w:val="24"/>
          <w:szCs w:val="24"/>
        </w:rPr>
        <w:t>.</w:t>
      </w:r>
      <w:r w:rsidRPr="00C94773">
        <w:rPr>
          <w:sz w:val="24"/>
          <w:szCs w:val="24"/>
        </w:rPr>
        <w:t xml:space="preserve">2016 </w:t>
      </w:r>
      <w:r w:rsidR="00E4034B" w:rsidRPr="00C94773">
        <w:rPr>
          <w:sz w:val="24"/>
          <w:szCs w:val="24"/>
        </w:rPr>
        <w:t>года №</w:t>
      </w:r>
      <w:r w:rsidRPr="00C94773">
        <w:rPr>
          <w:sz w:val="24"/>
          <w:szCs w:val="24"/>
        </w:rPr>
        <w:t xml:space="preserve"> </w:t>
      </w:r>
      <w:r w:rsidR="00C94773" w:rsidRPr="00C94773">
        <w:rPr>
          <w:sz w:val="24"/>
          <w:szCs w:val="24"/>
        </w:rPr>
        <w:t>46</w:t>
      </w:r>
    </w:p>
    <w:p w14:paraId="1A2E31B7" w14:textId="77777777" w:rsidR="0007660C" w:rsidRDefault="0007660C" w:rsidP="00DF20B1">
      <w:pPr>
        <w:pStyle w:val="a5"/>
        <w:spacing w:line="276" w:lineRule="auto"/>
        <w:rPr>
          <w:rStyle w:val="s1"/>
          <w:sz w:val="28"/>
          <w:szCs w:val="28"/>
        </w:rPr>
      </w:pPr>
      <w:r>
        <w:rPr>
          <w:rStyle w:val="s1"/>
          <w:sz w:val="28"/>
          <w:szCs w:val="28"/>
        </w:rPr>
        <w:t xml:space="preserve">                                                </w:t>
      </w:r>
    </w:p>
    <w:p w14:paraId="793603CE" w14:textId="77777777" w:rsidR="00085595" w:rsidRPr="0007660C" w:rsidRDefault="00085595" w:rsidP="00A22BDB">
      <w:pPr>
        <w:pStyle w:val="a5"/>
        <w:spacing w:line="276" w:lineRule="auto"/>
        <w:jc w:val="center"/>
        <w:rPr>
          <w:rFonts w:ascii="Times New Roman" w:hAnsi="Times New Roman"/>
        </w:rPr>
      </w:pPr>
      <w:r w:rsidRPr="0007660C">
        <w:rPr>
          <w:rStyle w:val="s1"/>
          <w:rFonts w:ascii="Times New Roman" w:hAnsi="Times New Roman"/>
          <w:sz w:val="28"/>
          <w:szCs w:val="28"/>
        </w:rPr>
        <w:t>Методика</w:t>
      </w:r>
    </w:p>
    <w:p w14:paraId="283CFD3C" w14:textId="77777777" w:rsidR="00085595" w:rsidRPr="0007660C" w:rsidRDefault="00085595" w:rsidP="00A22BDB">
      <w:pPr>
        <w:pStyle w:val="a5"/>
        <w:spacing w:line="276" w:lineRule="auto"/>
        <w:jc w:val="center"/>
        <w:rPr>
          <w:rFonts w:ascii="Times New Roman" w:hAnsi="Times New Roman"/>
        </w:rPr>
      </w:pPr>
      <w:r w:rsidRPr="0007660C">
        <w:rPr>
          <w:rStyle w:val="s1"/>
          <w:rFonts w:ascii="Times New Roman" w:hAnsi="Times New Roman"/>
          <w:sz w:val="28"/>
          <w:szCs w:val="28"/>
        </w:rPr>
        <w:t xml:space="preserve">прогнозирования </w:t>
      </w:r>
      <w:r w:rsidR="00A22BDB">
        <w:rPr>
          <w:rFonts w:ascii="Times New Roman" w:hAnsi="Times New Roman"/>
          <w:sz w:val="28"/>
          <w:szCs w:val="28"/>
        </w:rPr>
        <w:t xml:space="preserve">поступлений </w:t>
      </w:r>
      <w:r w:rsidR="00A22BDB" w:rsidRPr="00727CAA">
        <w:rPr>
          <w:rFonts w:ascii="Times New Roman" w:hAnsi="Times New Roman"/>
          <w:sz w:val="28"/>
          <w:szCs w:val="28"/>
        </w:rPr>
        <w:t xml:space="preserve">налоговых и неналоговых доходов </w:t>
      </w:r>
      <w:r w:rsidR="00A22BDB">
        <w:rPr>
          <w:rFonts w:ascii="Times New Roman" w:hAnsi="Times New Roman"/>
          <w:sz w:val="28"/>
          <w:szCs w:val="28"/>
        </w:rPr>
        <w:t>в бюджет</w:t>
      </w:r>
      <w:r w:rsidR="00A22BDB" w:rsidRPr="00727CAA">
        <w:rPr>
          <w:rFonts w:ascii="Times New Roman" w:hAnsi="Times New Roman"/>
          <w:sz w:val="28"/>
          <w:szCs w:val="28"/>
        </w:rPr>
        <w:t xml:space="preserve"> </w:t>
      </w:r>
      <w:r w:rsidR="00005A5F">
        <w:rPr>
          <w:rFonts w:ascii="Times New Roman" w:hAnsi="Times New Roman"/>
          <w:sz w:val="28"/>
          <w:szCs w:val="28"/>
        </w:rPr>
        <w:t>Красновского</w:t>
      </w:r>
      <w:r w:rsidR="008529B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22BDB" w:rsidRPr="00085595">
        <w:rPr>
          <w:sz w:val="28"/>
          <w:szCs w:val="28"/>
        </w:rPr>
        <w:t xml:space="preserve"> </w:t>
      </w:r>
      <w:r w:rsidRPr="0007660C">
        <w:rPr>
          <w:rStyle w:val="s1"/>
          <w:rFonts w:ascii="Times New Roman" w:hAnsi="Times New Roman"/>
          <w:sz w:val="28"/>
          <w:szCs w:val="28"/>
        </w:rPr>
        <w:t>на очередной финансовый год и плановый период</w:t>
      </w:r>
    </w:p>
    <w:p w14:paraId="46CBA2F7" w14:textId="77777777" w:rsidR="00085595" w:rsidRPr="00085595" w:rsidRDefault="00085595" w:rsidP="00DF20B1">
      <w:pPr>
        <w:pStyle w:val="p1"/>
        <w:spacing w:line="276" w:lineRule="auto"/>
        <w:jc w:val="both"/>
        <w:rPr>
          <w:sz w:val="28"/>
          <w:szCs w:val="28"/>
        </w:rPr>
      </w:pPr>
      <w:r w:rsidRPr="00085595">
        <w:rPr>
          <w:rStyle w:val="s1"/>
          <w:sz w:val="28"/>
          <w:szCs w:val="28"/>
        </w:rPr>
        <w:t>1.Общие положения</w:t>
      </w:r>
    </w:p>
    <w:p w14:paraId="0D37B21A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Настоящая методика разработана в целях обеспечения прогнозирования доходов по основным видам налоговых и неналоговых доходов.</w:t>
      </w:r>
    </w:p>
    <w:p w14:paraId="2CB85727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 xml:space="preserve">Прогнозирование налоговых и неналоговых доходов бюджета </w:t>
      </w:r>
      <w:r w:rsidR="00005A5F">
        <w:rPr>
          <w:rStyle w:val="s2"/>
          <w:sz w:val="28"/>
          <w:szCs w:val="28"/>
        </w:rPr>
        <w:t xml:space="preserve">Красновского </w:t>
      </w:r>
      <w:r w:rsidR="008529B0">
        <w:rPr>
          <w:rStyle w:val="s2"/>
          <w:sz w:val="28"/>
          <w:szCs w:val="28"/>
        </w:rPr>
        <w:t>сельского поселения</w:t>
      </w:r>
      <w:r w:rsidRPr="00085595">
        <w:rPr>
          <w:rStyle w:val="s2"/>
          <w:sz w:val="28"/>
          <w:szCs w:val="28"/>
        </w:rPr>
        <w:t xml:space="preserve"> (далее - прогнозирование доходов) осуществляется исходя из действующего на момент составления бюджета налогового и бюджетного законодательства.</w:t>
      </w:r>
    </w:p>
    <w:p w14:paraId="36F4467D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Основой прогнозирования доходов являются:</w:t>
      </w:r>
    </w:p>
    <w:p w14:paraId="544102A6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а) показатели прогнозов социально-экономического развития  </w:t>
      </w:r>
      <w:r w:rsidR="00005A5F">
        <w:rPr>
          <w:rStyle w:val="s2"/>
          <w:sz w:val="28"/>
          <w:szCs w:val="28"/>
        </w:rPr>
        <w:t>Красновского</w:t>
      </w:r>
      <w:r w:rsidR="008529B0">
        <w:rPr>
          <w:rStyle w:val="s2"/>
          <w:sz w:val="28"/>
          <w:szCs w:val="28"/>
        </w:rPr>
        <w:t xml:space="preserve"> сельского поселения</w:t>
      </w:r>
      <w:r w:rsidRPr="00085595">
        <w:rPr>
          <w:rStyle w:val="s2"/>
          <w:sz w:val="28"/>
          <w:szCs w:val="28"/>
        </w:rPr>
        <w:t xml:space="preserve"> на очередной год и на плановый период;</w:t>
      </w:r>
    </w:p>
    <w:p w14:paraId="5D0F80F4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б) ожидаемый объем поступления налогов в текущем финансовом году;</w:t>
      </w:r>
    </w:p>
    <w:p w14:paraId="36D30B00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в) индексы-дефляторы изменения макроэкономических показателей, по прогнозу социально-экономического развития  </w:t>
      </w:r>
      <w:r w:rsidR="00005A5F">
        <w:rPr>
          <w:rStyle w:val="s2"/>
          <w:sz w:val="28"/>
          <w:szCs w:val="28"/>
        </w:rPr>
        <w:t>Красновского</w:t>
      </w:r>
      <w:r w:rsidR="008529B0">
        <w:rPr>
          <w:rStyle w:val="s2"/>
          <w:sz w:val="28"/>
          <w:szCs w:val="28"/>
        </w:rPr>
        <w:t xml:space="preserve"> сельского поселения</w:t>
      </w:r>
      <w:r w:rsidR="0007660C">
        <w:rPr>
          <w:rStyle w:val="s2"/>
          <w:sz w:val="28"/>
          <w:szCs w:val="28"/>
        </w:rPr>
        <w:t xml:space="preserve"> </w:t>
      </w:r>
      <w:r w:rsidRPr="00085595">
        <w:rPr>
          <w:rStyle w:val="s2"/>
          <w:sz w:val="28"/>
          <w:szCs w:val="28"/>
        </w:rPr>
        <w:t>на очередной финансовый год и на плановый период;</w:t>
      </w:r>
    </w:p>
    <w:p w14:paraId="5959CA3A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г) данные о поступлении налогов за год, предшествующий текущему финансовому году, и за отчетный период текущего финансового года;</w:t>
      </w:r>
    </w:p>
    <w:p w14:paraId="64AFFAFE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д) данные о недоимке по налогам на последнюю отчетную дату;</w:t>
      </w:r>
    </w:p>
    <w:p w14:paraId="4E3CE001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е) данные о предоставлении налоговых льгот за год, предшествующий текущему финансовому году;</w:t>
      </w:r>
    </w:p>
    <w:p w14:paraId="106A5843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ж) данные налоговой отчетности о налогооблагаемой базе на последнюю отчетную дату.</w:t>
      </w:r>
    </w:p>
    <w:p w14:paraId="5AC8CA45" w14:textId="77777777" w:rsidR="00085595" w:rsidRPr="00085595" w:rsidRDefault="00085595" w:rsidP="00A22BDB">
      <w:pPr>
        <w:pStyle w:val="p10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Расчеты прогноза налоговых и неналоговых доходов на очередной финансовый год и плановый период производятся в разрезе видов доходов в соответствии с бюджетной классификацией Российской Федерации.</w:t>
      </w:r>
    </w:p>
    <w:p w14:paraId="6404A14A" w14:textId="77777777" w:rsidR="00085595" w:rsidRPr="00085595" w:rsidRDefault="00085595" w:rsidP="00A22BDB">
      <w:pPr>
        <w:pStyle w:val="p5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 xml:space="preserve">При отсутствии необходимых исходных данных прогноз налоговых и неналоговых доходов бюджета </w:t>
      </w:r>
      <w:r w:rsidR="00005A5F">
        <w:rPr>
          <w:sz w:val="28"/>
          <w:szCs w:val="28"/>
        </w:rPr>
        <w:t>Красновского</w:t>
      </w:r>
      <w:r w:rsidR="008529B0">
        <w:rPr>
          <w:sz w:val="28"/>
          <w:szCs w:val="28"/>
        </w:rPr>
        <w:t xml:space="preserve"> сельского поселения</w:t>
      </w:r>
      <w:r w:rsidRPr="00085595">
        <w:rPr>
          <w:sz w:val="28"/>
          <w:szCs w:val="28"/>
        </w:rPr>
        <w:t xml:space="preserve"> на очередной финансовый год и плановый период осуществляется исходя из оценки поступления этих доходов в текущем финансовом году.</w:t>
      </w:r>
    </w:p>
    <w:p w14:paraId="20AC8720" w14:textId="77777777" w:rsidR="00085595" w:rsidRPr="00085595" w:rsidRDefault="00085595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 xml:space="preserve">Прогнозирование доходов бюджета </w:t>
      </w:r>
      <w:r w:rsidR="00005A5F">
        <w:rPr>
          <w:rStyle w:val="s2"/>
          <w:sz w:val="28"/>
          <w:szCs w:val="28"/>
        </w:rPr>
        <w:t>Красновского</w:t>
      </w:r>
      <w:r w:rsidR="008529B0">
        <w:rPr>
          <w:rStyle w:val="s2"/>
          <w:sz w:val="28"/>
          <w:szCs w:val="28"/>
        </w:rPr>
        <w:t xml:space="preserve"> сельского поселения</w:t>
      </w:r>
      <w:r w:rsidRPr="00085595">
        <w:rPr>
          <w:rStyle w:val="s2"/>
          <w:sz w:val="28"/>
          <w:szCs w:val="28"/>
        </w:rPr>
        <w:t xml:space="preserve"> осуществляется в порядке, установленном настоящим </w:t>
      </w:r>
      <w:r w:rsidR="00005A5F">
        <w:rPr>
          <w:rStyle w:val="s2"/>
          <w:sz w:val="28"/>
          <w:szCs w:val="28"/>
        </w:rPr>
        <w:t>распоряж</w:t>
      </w:r>
      <w:r w:rsidRPr="00085595">
        <w:rPr>
          <w:rStyle w:val="s2"/>
          <w:sz w:val="28"/>
          <w:szCs w:val="28"/>
        </w:rPr>
        <w:t>ением, отдельно по каждому виду доходов.</w:t>
      </w:r>
    </w:p>
    <w:p w14:paraId="15C8980A" w14:textId="77777777" w:rsidR="00085595" w:rsidRPr="00085595" w:rsidRDefault="00085595" w:rsidP="00A22BDB">
      <w:pPr>
        <w:pStyle w:val="p12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 </w:t>
      </w:r>
      <w:r w:rsidRPr="00085595">
        <w:rPr>
          <w:rStyle w:val="s3"/>
          <w:sz w:val="28"/>
          <w:szCs w:val="28"/>
        </w:rPr>
        <w:t>2.</w:t>
      </w:r>
      <w:r w:rsidR="007261A7">
        <w:rPr>
          <w:rStyle w:val="s3"/>
          <w:sz w:val="28"/>
          <w:szCs w:val="28"/>
        </w:rPr>
        <w:t xml:space="preserve"> </w:t>
      </w:r>
      <w:r w:rsidRPr="00085595">
        <w:rPr>
          <w:rStyle w:val="s3"/>
          <w:sz w:val="28"/>
          <w:szCs w:val="28"/>
        </w:rPr>
        <w:t>Прогнозирование налоговых доходов</w:t>
      </w:r>
    </w:p>
    <w:p w14:paraId="4B7D8110" w14:textId="77777777" w:rsidR="00085595" w:rsidRPr="00085595" w:rsidRDefault="00085595" w:rsidP="00A22BDB">
      <w:pPr>
        <w:pStyle w:val="p14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 </w:t>
      </w:r>
      <w:r w:rsidRPr="00085595">
        <w:rPr>
          <w:rStyle w:val="s3"/>
          <w:sz w:val="28"/>
          <w:szCs w:val="28"/>
        </w:rPr>
        <w:t>2.1.</w:t>
      </w:r>
      <w:r w:rsidR="007261A7">
        <w:rPr>
          <w:rStyle w:val="s3"/>
          <w:sz w:val="28"/>
          <w:szCs w:val="28"/>
        </w:rPr>
        <w:t xml:space="preserve"> </w:t>
      </w:r>
      <w:r w:rsidRPr="00085595">
        <w:rPr>
          <w:rStyle w:val="s3"/>
          <w:sz w:val="28"/>
          <w:szCs w:val="28"/>
        </w:rPr>
        <w:t>Налог на доходы физических лиц</w:t>
      </w:r>
    </w:p>
    <w:p w14:paraId="28CD1CF4" w14:textId="77777777" w:rsidR="00085595" w:rsidRPr="00085595" w:rsidRDefault="00085595" w:rsidP="00A22BDB">
      <w:pPr>
        <w:pStyle w:val="p11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Для расчета прогнозных поступлений налога на доходы физических лиц используются</w:t>
      </w:r>
      <w:r w:rsidR="0007660C">
        <w:rPr>
          <w:sz w:val="28"/>
          <w:szCs w:val="28"/>
        </w:rPr>
        <w:t>:</w:t>
      </w:r>
    </w:p>
    <w:p w14:paraId="5FDC83D2" w14:textId="77777777" w:rsidR="00085595" w:rsidRPr="00085595" w:rsidRDefault="00085595" w:rsidP="00A22BDB">
      <w:pPr>
        <w:pStyle w:val="p11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1.</w:t>
      </w:r>
      <w:r w:rsidR="0007660C">
        <w:rPr>
          <w:sz w:val="28"/>
          <w:szCs w:val="28"/>
        </w:rPr>
        <w:t xml:space="preserve"> </w:t>
      </w:r>
      <w:r w:rsidRPr="00085595">
        <w:rPr>
          <w:sz w:val="28"/>
          <w:szCs w:val="28"/>
        </w:rPr>
        <w:t xml:space="preserve">Отчет </w:t>
      </w:r>
      <w:r w:rsidRPr="00085595">
        <w:rPr>
          <w:rStyle w:val="s2"/>
          <w:sz w:val="28"/>
          <w:szCs w:val="28"/>
        </w:rPr>
        <w:t xml:space="preserve">Межрайонной инспекции ФНС России № </w:t>
      </w:r>
      <w:r w:rsidR="0007660C">
        <w:rPr>
          <w:rStyle w:val="s2"/>
          <w:sz w:val="28"/>
          <w:szCs w:val="28"/>
        </w:rPr>
        <w:t>3</w:t>
      </w:r>
      <w:r w:rsidRPr="00085595">
        <w:rPr>
          <w:rStyle w:val="s2"/>
          <w:sz w:val="28"/>
          <w:szCs w:val="28"/>
        </w:rPr>
        <w:t xml:space="preserve">  по  </w:t>
      </w:r>
      <w:r w:rsidR="0007660C">
        <w:rPr>
          <w:rStyle w:val="s2"/>
          <w:sz w:val="28"/>
          <w:szCs w:val="28"/>
        </w:rPr>
        <w:t>Ростовской</w:t>
      </w:r>
      <w:r w:rsidRPr="00085595">
        <w:rPr>
          <w:rStyle w:val="s2"/>
          <w:sz w:val="28"/>
          <w:szCs w:val="28"/>
        </w:rPr>
        <w:t>  области </w:t>
      </w:r>
      <w:r w:rsidRPr="00085595">
        <w:rPr>
          <w:rStyle w:val="s4"/>
          <w:sz w:val="28"/>
          <w:szCs w:val="28"/>
        </w:rPr>
        <w:t xml:space="preserve"> </w:t>
      </w:r>
      <w:r w:rsidRPr="00085595">
        <w:rPr>
          <w:sz w:val="28"/>
          <w:szCs w:val="28"/>
        </w:rPr>
        <w:t>по форме № 5-НДФЛ</w:t>
      </w:r>
      <w:r w:rsidR="0007660C">
        <w:rPr>
          <w:sz w:val="28"/>
          <w:szCs w:val="28"/>
        </w:rPr>
        <w:t>.</w:t>
      </w:r>
    </w:p>
    <w:p w14:paraId="29B9FE8F" w14:textId="77777777" w:rsidR="00085595" w:rsidRPr="0007660C" w:rsidRDefault="00085595" w:rsidP="00A22BDB">
      <w:pPr>
        <w:jc w:val="both"/>
        <w:rPr>
          <w:rFonts w:ascii="Times New Roman" w:hAnsi="Times New Roman"/>
          <w:sz w:val="28"/>
          <w:szCs w:val="28"/>
        </w:rPr>
      </w:pPr>
      <w:r w:rsidRPr="00085595">
        <w:rPr>
          <w:sz w:val="28"/>
          <w:szCs w:val="28"/>
        </w:rPr>
        <w:t xml:space="preserve">2. </w:t>
      </w:r>
      <w:r w:rsidRPr="0007660C">
        <w:rPr>
          <w:rFonts w:ascii="Times New Roman" w:hAnsi="Times New Roman"/>
          <w:sz w:val="28"/>
          <w:szCs w:val="28"/>
        </w:rPr>
        <w:t>Прогноз социально – экономического развития</w:t>
      </w:r>
      <w:r w:rsidR="008529B0">
        <w:rPr>
          <w:rFonts w:ascii="Times New Roman" w:hAnsi="Times New Roman"/>
          <w:sz w:val="28"/>
          <w:szCs w:val="28"/>
        </w:rPr>
        <w:t xml:space="preserve"> </w:t>
      </w:r>
      <w:r w:rsidRPr="0007660C">
        <w:rPr>
          <w:rFonts w:ascii="Times New Roman" w:hAnsi="Times New Roman"/>
          <w:sz w:val="28"/>
          <w:szCs w:val="28"/>
        </w:rPr>
        <w:t>(годовой фонд оплаты труда, численность населения, занятого в экономике, фонд заработной платы по видам экономической деятельности, просроченная задолженность по заработной плате и т.д.)</w:t>
      </w:r>
      <w:r w:rsidR="0007660C">
        <w:rPr>
          <w:rFonts w:ascii="Times New Roman" w:hAnsi="Times New Roman"/>
          <w:sz w:val="28"/>
          <w:szCs w:val="28"/>
        </w:rPr>
        <w:t>.</w:t>
      </w:r>
    </w:p>
    <w:p w14:paraId="5F6783AC" w14:textId="77777777" w:rsidR="00085595" w:rsidRPr="00085595" w:rsidRDefault="00085595" w:rsidP="00A22BDB">
      <w:pPr>
        <w:pStyle w:val="p11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Расчет прогнозных поступлений налога на доходы физических лиц производится по следующим формулам:</w:t>
      </w:r>
    </w:p>
    <w:p w14:paraId="21334184" w14:textId="77777777" w:rsidR="00085595" w:rsidRPr="00085595" w:rsidRDefault="00085595" w:rsidP="00A22BDB">
      <w:pPr>
        <w:pStyle w:val="p15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НДФЛ</w:t>
      </w:r>
      <w:r w:rsidR="007261A7">
        <w:rPr>
          <w:sz w:val="28"/>
          <w:szCs w:val="28"/>
        </w:rPr>
        <w:t xml:space="preserve"> </w:t>
      </w:r>
      <w:r w:rsidRPr="00085595">
        <w:rPr>
          <w:sz w:val="28"/>
          <w:szCs w:val="28"/>
        </w:rPr>
        <w:t xml:space="preserve">= </w:t>
      </w:r>
      <w:r w:rsidR="0007660C">
        <w:rPr>
          <w:sz w:val="28"/>
          <w:szCs w:val="28"/>
        </w:rPr>
        <w:t xml:space="preserve">ФОТ </w:t>
      </w:r>
      <w:r w:rsidR="0007660C">
        <w:rPr>
          <w:sz w:val="28"/>
          <w:szCs w:val="28"/>
          <w:lang w:val="en-US"/>
        </w:rPr>
        <w:t>x</w:t>
      </w:r>
      <w:r w:rsidR="0007660C">
        <w:rPr>
          <w:sz w:val="28"/>
          <w:szCs w:val="28"/>
        </w:rPr>
        <w:t xml:space="preserve"> С</w:t>
      </w:r>
      <w:r w:rsidR="0007660C" w:rsidRPr="0007660C">
        <w:rPr>
          <w:sz w:val="28"/>
          <w:szCs w:val="28"/>
        </w:rPr>
        <w:t xml:space="preserve"> </w:t>
      </w:r>
      <w:r w:rsidR="0007660C">
        <w:rPr>
          <w:sz w:val="28"/>
          <w:szCs w:val="28"/>
          <w:lang w:val="en-US"/>
        </w:rPr>
        <w:t>x</w:t>
      </w:r>
      <w:r w:rsidR="0007660C">
        <w:rPr>
          <w:sz w:val="28"/>
          <w:szCs w:val="28"/>
        </w:rPr>
        <w:t xml:space="preserve"> К </w:t>
      </w:r>
      <w:r w:rsidR="0007660C">
        <w:rPr>
          <w:sz w:val="28"/>
          <w:szCs w:val="28"/>
          <w:lang w:val="en-US"/>
        </w:rPr>
        <w:t>x</w:t>
      </w:r>
      <w:r w:rsidR="0007660C">
        <w:rPr>
          <w:sz w:val="28"/>
          <w:szCs w:val="28"/>
        </w:rPr>
        <w:t xml:space="preserve"> </w:t>
      </w:r>
      <w:r w:rsidR="00BF7F18" w:rsidRPr="00085595">
        <w:rPr>
          <w:sz w:val="28"/>
          <w:szCs w:val="28"/>
        </w:rPr>
        <w:t>Норм</w:t>
      </w:r>
      <w:r w:rsidRPr="00085595">
        <w:rPr>
          <w:sz w:val="28"/>
          <w:szCs w:val="28"/>
        </w:rPr>
        <w:t>, где</w:t>
      </w:r>
    </w:p>
    <w:p w14:paraId="46652B3C" w14:textId="77777777" w:rsidR="00085595" w:rsidRPr="00085595" w:rsidRDefault="00085595" w:rsidP="00A22BDB">
      <w:pPr>
        <w:pStyle w:val="p11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НДФЛ – прогноз поступлений налога на доходы физических лиц;</w:t>
      </w:r>
    </w:p>
    <w:p w14:paraId="3238852C" w14:textId="77777777" w:rsidR="0007660C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ФОТ</w:t>
      </w:r>
      <w:r w:rsidR="00085595" w:rsidRPr="0008559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o</w:t>
      </w:r>
      <w:r w:rsidRPr="0007660C">
        <w:rPr>
          <w:sz w:val="28"/>
          <w:szCs w:val="28"/>
        </w:rPr>
        <w:t>ценка прогнозного фонда оплаты труда</w:t>
      </w:r>
      <w:r>
        <w:rPr>
          <w:sz w:val="28"/>
          <w:szCs w:val="28"/>
        </w:rPr>
        <w:t>;</w:t>
      </w:r>
    </w:p>
    <w:p w14:paraId="3D59C3CC" w14:textId="77777777" w:rsidR="0007660C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 - с</w:t>
      </w:r>
      <w:r w:rsidRPr="0007660C">
        <w:rPr>
          <w:sz w:val="28"/>
          <w:szCs w:val="28"/>
        </w:rPr>
        <w:t>редняя репрезентативная налоговая ставка</w:t>
      </w:r>
      <w:r w:rsidR="00DF20B1" w:rsidRPr="00085595">
        <w:rPr>
          <w:sz w:val="28"/>
          <w:szCs w:val="28"/>
        </w:rPr>
        <w:t>(в процентах)</w:t>
      </w:r>
      <w:r>
        <w:rPr>
          <w:sz w:val="28"/>
          <w:szCs w:val="28"/>
        </w:rPr>
        <w:t>,</w:t>
      </w:r>
    </w:p>
    <w:p w14:paraId="37B948A5" w14:textId="77777777" w:rsidR="0007660C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- к</w:t>
      </w:r>
      <w:r w:rsidRPr="0007660C">
        <w:rPr>
          <w:sz w:val="28"/>
          <w:szCs w:val="28"/>
        </w:rPr>
        <w:t>орректирующий коэффициент изменения налогового законодательства</w:t>
      </w:r>
      <w:r>
        <w:rPr>
          <w:sz w:val="28"/>
          <w:szCs w:val="28"/>
        </w:rPr>
        <w:t>;</w:t>
      </w:r>
    </w:p>
    <w:p w14:paraId="5A24AC1F" w14:textId="77777777" w:rsidR="0007660C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 xml:space="preserve">Норм – норматив отчислений (в процентах) от налога на доходы физических лиц, подлежащего зачислению в бюджет </w:t>
      </w:r>
      <w:r w:rsidR="00005A5F">
        <w:rPr>
          <w:sz w:val="28"/>
          <w:szCs w:val="28"/>
        </w:rPr>
        <w:t>Красновского</w:t>
      </w:r>
      <w:r w:rsidR="008529B0">
        <w:rPr>
          <w:sz w:val="28"/>
          <w:szCs w:val="28"/>
        </w:rPr>
        <w:t xml:space="preserve"> сельского поселения</w:t>
      </w:r>
      <w:r w:rsidRPr="00085595">
        <w:rPr>
          <w:sz w:val="28"/>
          <w:szCs w:val="28"/>
        </w:rPr>
        <w:t>.</w:t>
      </w:r>
    </w:p>
    <w:p w14:paraId="4BEBF45B" w14:textId="77777777" w:rsidR="00085595" w:rsidRPr="00085595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 w:rsidRPr="0007660C">
        <w:rPr>
          <w:sz w:val="28"/>
          <w:szCs w:val="28"/>
        </w:rPr>
        <w:t xml:space="preserve"> </w:t>
      </w:r>
      <w:r w:rsidR="00AC1CDD">
        <w:rPr>
          <w:sz w:val="28"/>
          <w:szCs w:val="28"/>
        </w:rPr>
        <w:t xml:space="preserve"> </w:t>
      </w:r>
      <w:r w:rsidRPr="0007660C">
        <w:rPr>
          <w:sz w:val="28"/>
          <w:szCs w:val="28"/>
        </w:rPr>
        <w:t xml:space="preserve"> </w:t>
      </w:r>
      <w:r w:rsidR="00085595" w:rsidRPr="00085595">
        <w:rPr>
          <w:rStyle w:val="s3"/>
          <w:sz w:val="28"/>
          <w:szCs w:val="28"/>
        </w:rPr>
        <w:t>2.</w:t>
      </w:r>
      <w:r w:rsidR="008529B0">
        <w:rPr>
          <w:rStyle w:val="s3"/>
          <w:sz w:val="28"/>
          <w:szCs w:val="28"/>
        </w:rPr>
        <w:t>2</w:t>
      </w:r>
      <w:r w:rsidR="00085595" w:rsidRPr="00085595">
        <w:rPr>
          <w:rStyle w:val="s3"/>
          <w:sz w:val="28"/>
          <w:szCs w:val="28"/>
        </w:rPr>
        <w:t>.</w:t>
      </w:r>
      <w:r w:rsidR="007261A7">
        <w:rPr>
          <w:rStyle w:val="s3"/>
          <w:sz w:val="28"/>
          <w:szCs w:val="28"/>
        </w:rPr>
        <w:t xml:space="preserve"> </w:t>
      </w:r>
      <w:r w:rsidR="00085595" w:rsidRPr="00085595">
        <w:rPr>
          <w:rStyle w:val="s3"/>
          <w:sz w:val="28"/>
          <w:szCs w:val="28"/>
        </w:rPr>
        <w:t>Единый сельскохозяйственный налог</w:t>
      </w:r>
    </w:p>
    <w:p w14:paraId="360A31C2" w14:textId="77777777" w:rsidR="00085595" w:rsidRPr="00085595" w:rsidRDefault="007261A7" w:rsidP="00A22BDB">
      <w:pPr>
        <w:pStyle w:val="p1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5595" w:rsidRPr="00085595">
        <w:rPr>
          <w:sz w:val="28"/>
          <w:szCs w:val="28"/>
        </w:rPr>
        <w:t>Прогноз поступлений по единому сельскохозяйственному налогу рассчитывается по следующей формуле:</w:t>
      </w:r>
    </w:p>
    <w:p w14:paraId="4023AC21" w14:textId="77777777" w:rsidR="00085595" w:rsidRPr="00085595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 xml:space="preserve">ЕСХН = НБ x </w:t>
      </w:r>
      <w:r w:rsidR="0007660C">
        <w:rPr>
          <w:sz w:val="28"/>
          <w:szCs w:val="28"/>
        </w:rPr>
        <w:t xml:space="preserve"> С</w:t>
      </w:r>
      <w:r w:rsidR="0007660C" w:rsidRPr="0007660C">
        <w:rPr>
          <w:sz w:val="28"/>
          <w:szCs w:val="28"/>
        </w:rPr>
        <w:t xml:space="preserve"> </w:t>
      </w:r>
      <w:r w:rsidR="0007660C">
        <w:rPr>
          <w:sz w:val="28"/>
          <w:szCs w:val="28"/>
          <w:lang w:val="en-US"/>
        </w:rPr>
        <w:t>x</w:t>
      </w:r>
      <w:r w:rsidR="0007660C" w:rsidRPr="0007660C">
        <w:rPr>
          <w:sz w:val="28"/>
          <w:szCs w:val="28"/>
        </w:rPr>
        <w:t xml:space="preserve"> </w:t>
      </w:r>
      <w:r w:rsidR="0007660C">
        <w:rPr>
          <w:sz w:val="28"/>
          <w:szCs w:val="28"/>
        </w:rPr>
        <w:t xml:space="preserve">К </w:t>
      </w:r>
      <w:r w:rsidR="0007660C">
        <w:rPr>
          <w:sz w:val="28"/>
          <w:szCs w:val="28"/>
          <w:lang w:val="en-US"/>
        </w:rPr>
        <w:t>x</w:t>
      </w:r>
      <w:r w:rsidR="0007660C" w:rsidRPr="0007660C">
        <w:rPr>
          <w:sz w:val="28"/>
          <w:szCs w:val="28"/>
        </w:rPr>
        <w:t xml:space="preserve"> </w:t>
      </w:r>
      <w:r w:rsidR="0007660C">
        <w:rPr>
          <w:sz w:val="28"/>
          <w:szCs w:val="28"/>
        </w:rPr>
        <w:t xml:space="preserve"> </w:t>
      </w:r>
      <w:r w:rsidR="00DF20B1" w:rsidRPr="00085595">
        <w:rPr>
          <w:sz w:val="28"/>
          <w:szCs w:val="28"/>
        </w:rPr>
        <w:t>Норм</w:t>
      </w:r>
      <w:r w:rsidR="0007660C">
        <w:rPr>
          <w:sz w:val="28"/>
          <w:szCs w:val="28"/>
        </w:rPr>
        <w:t>, где</w:t>
      </w:r>
      <w:r w:rsidRPr="00085595">
        <w:rPr>
          <w:sz w:val="28"/>
          <w:szCs w:val="28"/>
        </w:rPr>
        <w:t xml:space="preserve"> </w:t>
      </w:r>
    </w:p>
    <w:p w14:paraId="338F40DC" w14:textId="77777777" w:rsidR="00085595" w:rsidRPr="00085595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ЕСХН - прогноз поступлений единого сельскохозяйственного налога на</w:t>
      </w:r>
    </w:p>
    <w:p w14:paraId="19B80DB8" w14:textId="77777777" w:rsidR="00085595" w:rsidRPr="00085595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очередной финансовый год;</w:t>
      </w:r>
    </w:p>
    <w:p w14:paraId="44F2FE7F" w14:textId="77777777" w:rsidR="00085595" w:rsidRPr="00085595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НБ - налоговая база для исчисления единого сельскохозяйственного</w:t>
      </w:r>
    </w:p>
    <w:p w14:paraId="391A1FE2" w14:textId="77777777" w:rsidR="00085595" w:rsidRPr="00085595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налога, уплачиваемого крестьянскими (фермерскими) хозяйствами и</w:t>
      </w:r>
    </w:p>
    <w:p w14:paraId="3A460176" w14:textId="77777777" w:rsidR="0007660C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 xml:space="preserve">индивидуальными предпринимателями за отчетный финансовый год в </w:t>
      </w:r>
    </w:p>
    <w:p w14:paraId="2AB2D5F9" w14:textId="77777777" w:rsidR="00085595" w:rsidRPr="00085595" w:rsidRDefault="00085595" w:rsidP="00A22BDB">
      <w:pPr>
        <w:pStyle w:val="p18"/>
        <w:spacing w:line="276" w:lineRule="auto"/>
        <w:jc w:val="both"/>
        <w:rPr>
          <w:sz w:val="28"/>
          <w:szCs w:val="28"/>
        </w:rPr>
      </w:pPr>
      <w:r w:rsidRPr="00085595">
        <w:rPr>
          <w:sz w:val="28"/>
          <w:szCs w:val="28"/>
        </w:rPr>
        <w:t>соответствии с отчетом по форме N 5-ЕСХН;</w:t>
      </w:r>
    </w:p>
    <w:p w14:paraId="29C77D96" w14:textId="77777777" w:rsidR="0007660C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 - с</w:t>
      </w:r>
      <w:r w:rsidRPr="0007660C">
        <w:rPr>
          <w:sz w:val="28"/>
          <w:szCs w:val="28"/>
        </w:rPr>
        <w:t>редняя репрезентативная налоговая ставка</w:t>
      </w:r>
      <w:r w:rsidR="00DF20B1">
        <w:rPr>
          <w:sz w:val="28"/>
          <w:szCs w:val="28"/>
        </w:rPr>
        <w:t xml:space="preserve"> </w:t>
      </w:r>
      <w:r w:rsidR="00DF20B1" w:rsidRPr="00085595">
        <w:rPr>
          <w:sz w:val="28"/>
          <w:szCs w:val="28"/>
        </w:rPr>
        <w:t>(в процентах)</w:t>
      </w:r>
      <w:r>
        <w:rPr>
          <w:sz w:val="28"/>
          <w:szCs w:val="28"/>
        </w:rPr>
        <w:t>,</w:t>
      </w:r>
    </w:p>
    <w:p w14:paraId="6529ABF2" w14:textId="77777777" w:rsidR="0007660C" w:rsidRDefault="0007660C" w:rsidP="00A22BDB">
      <w:pPr>
        <w:pStyle w:val="p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- к</w:t>
      </w:r>
      <w:r w:rsidRPr="0007660C">
        <w:rPr>
          <w:sz w:val="28"/>
          <w:szCs w:val="28"/>
        </w:rPr>
        <w:t>орректирующий коэффициент изменения налогового законодательства</w:t>
      </w:r>
      <w:r>
        <w:rPr>
          <w:sz w:val="28"/>
          <w:szCs w:val="28"/>
        </w:rPr>
        <w:t>;</w:t>
      </w:r>
    </w:p>
    <w:p w14:paraId="0AB6558F" w14:textId="77777777" w:rsidR="002B0D0A" w:rsidRDefault="0007660C" w:rsidP="00A22BDB">
      <w:pPr>
        <w:pStyle w:val="p18"/>
        <w:spacing w:line="276" w:lineRule="auto"/>
        <w:jc w:val="both"/>
        <w:rPr>
          <w:rStyle w:val="s2"/>
          <w:sz w:val="28"/>
          <w:szCs w:val="28"/>
        </w:rPr>
      </w:pPr>
      <w:r w:rsidRPr="00085595">
        <w:rPr>
          <w:sz w:val="28"/>
          <w:szCs w:val="28"/>
        </w:rPr>
        <w:t xml:space="preserve">Норм – норматив отчислений (в процентах) </w:t>
      </w:r>
      <w:r w:rsidR="00085595" w:rsidRPr="00085595">
        <w:rPr>
          <w:rStyle w:val="s2"/>
          <w:sz w:val="28"/>
          <w:szCs w:val="28"/>
        </w:rPr>
        <w:t xml:space="preserve">Норм - норматив отчислений в бюджет </w:t>
      </w:r>
      <w:r w:rsidR="00005A5F">
        <w:rPr>
          <w:rStyle w:val="s2"/>
          <w:sz w:val="28"/>
          <w:szCs w:val="28"/>
        </w:rPr>
        <w:t>Красновского</w:t>
      </w:r>
      <w:r w:rsidR="008529B0">
        <w:rPr>
          <w:rStyle w:val="s2"/>
          <w:sz w:val="28"/>
          <w:szCs w:val="28"/>
        </w:rPr>
        <w:t xml:space="preserve"> сельского поселения</w:t>
      </w:r>
      <w:r w:rsidR="00DF20B1">
        <w:rPr>
          <w:rStyle w:val="s2"/>
          <w:sz w:val="28"/>
          <w:szCs w:val="28"/>
        </w:rPr>
        <w:t>.</w:t>
      </w:r>
    </w:p>
    <w:p w14:paraId="0FFCFEFB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rStyle w:val="s2"/>
          <w:b w:val="0"/>
        </w:rPr>
        <w:t xml:space="preserve"> 2.3.</w:t>
      </w:r>
      <w:r>
        <w:rPr>
          <w:rStyle w:val="s2"/>
        </w:rPr>
        <w:t xml:space="preserve"> </w:t>
      </w:r>
      <w:r w:rsidRPr="007C63AD">
        <w:rPr>
          <w:rStyle w:val="s2"/>
          <w:b w:val="0"/>
        </w:rPr>
        <w:t>Н</w:t>
      </w:r>
      <w:r w:rsidRPr="007C63AD">
        <w:rPr>
          <w:b w:val="0"/>
        </w:rPr>
        <w:t>алог на имущество физических лиц рассчитывается по следующей формуле:</w:t>
      </w:r>
    </w:p>
    <w:p w14:paraId="77CEA737" w14:textId="77777777" w:rsidR="007C63AD" w:rsidRDefault="007C63AD" w:rsidP="007C63AD">
      <w:pPr>
        <w:pStyle w:val="ConsPlusNormal"/>
        <w:jc w:val="both"/>
      </w:pPr>
    </w:p>
    <w:p w14:paraId="4DF1E67C" w14:textId="77777777" w:rsidR="007C63AD" w:rsidRPr="007C63AD" w:rsidRDefault="007C63AD" w:rsidP="007C63AD">
      <w:pPr>
        <w:pStyle w:val="ConsPlusNormal"/>
        <w:jc w:val="center"/>
        <w:rPr>
          <w:b w:val="0"/>
        </w:rPr>
      </w:pPr>
      <w:r w:rsidRPr="007C63AD">
        <w:rPr>
          <w:b w:val="0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i1025" type="#_x0000_t75" style="width:299.25pt;height:30.05pt;visibility:visible">
            <v:imagedata r:id="rId5" o:title=""/>
          </v:shape>
        </w:pict>
      </w:r>
    </w:p>
    <w:p w14:paraId="5424067A" w14:textId="77777777" w:rsidR="007C63AD" w:rsidRPr="007C63AD" w:rsidRDefault="007C63AD" w:rsidP="007C63AD">
      <w:pPr>
        <w:pStyle w:val="ConsPlusNormal"/>
        <w:jc w:val="both"/>
        <w:rPr>
          <w:b w:val="0"/>
        </w:rPr>
      </w:pPr>
    </w:p>
    <w:p w14:paraId="05195196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 xml:space="preserve">где </w:t>
      </w:r>
      <w:r w:rsidRPr="007C63AD">
        <w:rPr>
          <w:b w:val="0"/>
          <w:noProof/>
          <w:position w:val="-14"/>
          <w:lang w:eastAsia="ru-RU"/>
        </w:rPr>
        <w:pict>
          <v:shape id="Рисунок 19" o:spid="_x0000_i1026" type="#_x0000_t75" style="width:37.55pt;height:25.65pt;visibility:visible">
            <v:imagedata r:id="rId6" o:title=""/>
          </v:shape>
        </w:pict>
      </w:r>
      <w:r w:rsidRPr="007C63AD">
        <w:rPr>
          <w:b w:val="0"/>
        </w:rPr>
        <w:t xml:space="preserve"> - суммарная инвентаризационная стоимость объектов налогообложения, принадлежащих физическим лицам на праве собственности, отдельной j-й категории за отчетный финансовый год, и оценка суммарной инвентаризационной стоимости объектов налогообложения, принадлежащих физическим лицам на праве собственности, отдельной j-й категории на текущий финансовый год и очередной финансовый год, умноженные на коэффициент-дефлятор, по данным администраций </w:t>
      </w:r>
      <w:r>
        <w:rPr>
          <w:b w:val="0"/>
        </w:rPr>
        <w:t>сельских поселений</w:t>
      </w:r>
      <w:r w:rsidRPr="007C63AD">
        <w:rPr>
          <w:b w:val="0"/>
        </w:rPr>
        <w:t xml:space="preserve"> и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 w:rsidRPr="007C63AD">
        <w:rPr>
          <w:b w:val="0"/>
        </w:rPr>
        <w:t>;</w:t>
      </w:r>
    </w:p>
    <w:p w14:paraId="375BA41C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4"/>
          <w:lang w:eastAsia="ru-RU"/>
        </w:rPr>
        <w:pict>
          <v:shape id="Рисунок 20" o:spid="_x0000_i1027" type="#_x0000_t75" style="width:20.05pt;height:25.65pt;visibility:visible">
            <v:imagedata r:id="rId7" o:title=""/>
          </v:shape>
        </w:pict>
      </w:r>
      <w:r w:rsidRPr="007C63AD">
        <w:rPr>
          <w:b w:val="0"/>
        </w:rPr>
        <w:t xml:space="preserve"> - ставка налога на имущество физических лиц отдельной j-й категории стоимости имущества в соответствии с </w:t>
      </w:r>
      <w:hyperlink r:id="rId8" w:history="1">
        <w:r w:rsidRPr="007C63AD">
          <w:rPr>
            <w:b w:val="0"/>
            <w:color w:val="0000FF"/>
          </w:rPr>
          <w:t>пунктом 4 статьи 406</w:t>
        </w:r>
      </w:hyperlink>
      <w:r w:rsidRPr="007C63AD">
        <w:rPr>
          <w:b w:val="0"/>
        </w:rPr>
        <w:t xml:space="preserve"> Налогового кодекса Российской Федерации;</w:t>
      </w:r>
    </w:p>
    <w:p w14:paraId="51B39DFD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2"/>
          <w:lang w:eastAsia="ru-RU"/>
        </w:rPr>
        <w:pict>
          <v:shape id="Рисунок 21" o:spid="_x0000_i1028" type="#_x0000_t75" style="width:21.9pt;height:25.05pt;visibility:visible">
            <v:imagedata r:id="rId9" o:title=""/>
          </v:shape>
        </w:pict>
      </w:r>
      <w:r w:rsidRPr="007C63AD">
        <w:rPr>
          <w:b w:val="0"/>
        </w:rPr>
        <w:t xml:space="preserve"> - удельный показатель налога, подлежащего уплате в бюджет, на основе отчета </w:t>
      </w:r>
      <w:r w:rsidRPr="007C63AD">
        <w:rPr>
          <w:rStyle w:val="s2"/>
          <w:b w:val="0"/>
        </w:rPr>
        <w:t>Межрайонной инспекции ФНС России № 3  по  Ростовской  области </w:t>
      </w:r>
      <w:r w:rsidRPr="007C63AD">
        <w:rPr>
          <w:b w:val="0"/>
        </w:rPr>
        <w:t xml:space="preserve"> 5-МН "Отчет о налоговой базе и структуре начислений по местным налогам" за отчетный финансовый год;</w:t>
      </w:r>
    </w:p>
    <w:p w14:paraId="72C0C840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2"/>
          <w:lang w:eastAsia="ru-RU"/>
        </w:rPr>
        <w:pict>
          <v:shape id="Рисунок 22" o:spid="_x0000_i1029" type="#_x0000_t75" style="width:21.3pt;height:25.65pt;visibility:visible">
            <v:imagedata r:id="rId10" o:title=""/>
          </v:shape>
        </w:pict>
      </w:r>
      <w:r w:rsidRPr="007C63AD">
        <w:rPr>
          <w:b w:val="0"/>
        </w:rPr>
        <w:t xml:space="preserve"> - коэффициент неинвентаризированных объектов налогообложения, принадлежащих физическим лицам на праве собственности, по данным министерства финансов Ростовской области;</w:t>
      </w:r>
    </w:p>
    <w:p w14:paraId="68CF3B2E" w14:textId="77777777" w:rsidR="007C63AD" w:rsidRPr="007C63AD" w:rsidRDefault="007C63AD" w:rsidP="007C63AD">
      <w:pPr>
        <w:pStyle w:val="ConsPlusNormal"/>
        <w:ind w:firstLine="540"/>
        <w:jc w:val="both"/>
        <w:rPr>
          <w:rStyle w:val="s4"/>
          <w:b w:val="0"/>
        </w:rPr>
      </w:pPr>
      <w:r w:rsidRPr="007C63AD">
        <w:rPr>
          <w:b w:val="0"/>
          <w:noProof/>
          <w:position w:val="-12"/>
          <w:lang w:eastAsia="ru-RU"/>
        </w:rPr>
        <w:pict>
          <v:shape id="Рисунок 23" o:spid="_x0000_i1030" type="#_x0000_t75" style="width:58.25pt;height:25.65pt;visibility:visible">
            <v:imagedata r:id="rId11" o:title=""/>
          </v:shape>
        </w:pict>
      </w:r>
      <w:r w:rsidRPr="007C63AD">
        <w:rPr>
          <w:b w:val="0"/>
        </w:rPr>
        <w:t xml:space="preserve"> - планируемый объем погашения недоимки прошлых лет учитывается в размере 100 процентов по состоянию на 1 июня текущего финансового года, по данным </w:t>
      </w:r>
      <w:r w:rsidRPr="007C63AD">
        <w:rPr>
          <w:rStyle w:val="s2"/>
          <w:b w:val="0"/>
        </w:rPr>
        <w:t>Межрайонной инспекции ФНС России № 3  по  Ростовской  области. </w:t>
      </w:r>
      <w:r w:rsidRPr="007C63AD">
        <w:rPr>
          <w:rStyle w:val="s4"/>
          <w:b w:val="0"/>
        </w:rPr>
        <w:t xml:space="preserve"> </w:t>
      </w:r>
    </w:p>
    <w:p w14:paraId="711E3E55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Предварительно недоимка уменьшается на сумму:</w:t>
      </w:r>
    </w:p>
    <w:p w14:paraId="304A2EED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недоимки, невозможной к взысканию на основании документов службы судебных приставов о невозможности взыскания ввиду отсутствия имущества должника, на которое может быть наложено взыскание;</w:t>
      </w:r>
    </w:p>
    <w:p w14:paraId="28F7113E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недоимки, невозможной к взысканию в связи с отсутствием регистрации должника по месту нахождения имущества;</w:t>
      </w:r>
    </w:p>
    <w:p w14:paraId="295D3484" w14:textId="77777777" w:rsidR="007C63AD" w:rsidRPr="007C63AD" w:rsidRDefault="007C63AD" w:rsidP="007C63AD">
      <w:pPr>
        <w:pStyle w:val="ConsPlusNormal"/>
        <w:jc w:val="both"/>
        <w:rPr>
          <w:b w:val="0"/>
        </w:rPr>
      </w:pPr>
    </w:p>
    <w:p w14:paraId="77B4803F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2.4.</w:t>
      </w:r>
      <w:r w:rsidRPr="007C63AD">
        <w:rPr>
          <w:b w:val="0"/>
        </w:rPr>
        <w:t xml:space="preserve"> </w:t>
      </w:r>
      <w:r>
        <w:rPr>
          <w:b w:val="0"/>
        </w:rPr>
        <w:t>З</w:t>
      </w:r>
      <w:r w:rsidRPr="007C63AD">
        <w:rPr>
          <w:b w:val="0"/>
        </w:rPr>
        <w:t>емельн</w:t>
      </w:r>
      <w:r>
        <w:rPr>
          <w:b w:val="0"/>
        </w:rPr>
        <w:t>ый</w:t>
      </w:r>
      <w:r w:rsidRPr="007C63AD">
        <w:rPr>
          <w:b w:val="0"/>
        </w:rPr>
        <w:t xml:space="preserve"> налог </w:t>
      </w:r>
      <w:r>
        <w:rPr>
          <w:b w:val="0"/>
        </w:rPr>
        <w:t>рассчитывается</w:t>
      </w:r>
      <w:r w:rsidRPr="007C63AD">
        <w:rPr>
          <w:b w:val="0"/>
        </w:rPr>
        <w:t xml:space="preserve"> по следующей формуле:</w:t>
      </w:r>
    </w:p>
    <w:p w14:paraId="62A8D7FC" w14:textId="77777777" w:rsidR="007C63AD" w:rsidRPr="007C63AD" w:rsidRDefault="007C63AD" w:rsidP="007C63AD">
      <w:pPr>
        <w:pStyle w:val="ConsPlusNormal"/>
        <w:jc w:val="both"/>
        <w:rPr>
          <w:b w:val="0"/>
        </w:rPr>
      </w:pPr>
    </w:p>
    <w:p w14:paraId="0272DC5B" w14:textId="77777777" w:rsidR="007C63AD" w:rsidRPr="007C63AD" w:rsidRDefault="007C63AD" w:rsidP="007C63AD">
      <w:pPr>
        <w:pStyle w:val="ConsPlusNormal"/>
        <w:jc w:val="center"/>
        <w:rPr>
          <w:b w:val="0"/>
        </w:rPr>
      </w:pPr>
      <w:r w:rsidRPr="007C63AD">
        <w:rPr>
          <w:b w:val="0"/>
          <w:noProof/>
          <w:position w:val="-92"/>
          <w:lang w:eastAsia="ru-RU"/>
        </w:rPr>
        <w:pict>
          <v:shape id="Рисунок 24" o:spid="_x0000_i1031" type="#_x0000_t75" style="width:460.15pt;height:137.1pt;visibility:visible">
            <v:imagedata r:id="rId12" o:title=""/>
          </v:shape>
        </w:pict>
      </w:r>
    </w:p>
    <w:p w14:paraId="0B7C4190" w14:textId="77777777" w:rsidR="007C63AD" w:rsidRPr="007C63AD" w:rsidRDefault="007C63AD" w:rsidP="007C63AD">
      <w:pPr>
        <w:pStyle w:val="ConsPlusNormal"/>
        <w:jc w:val="both"/>
        <w:rPr>
          <w:b w:val="0"/>
        </w:rPr>
      </w:pPr>
      <w:r w:rsidRPr="007C63AD">
        <w:rPr>
          <w:b w:val="0"/>
        </w:rPr>
        <w:t xml:space="preserve">(в ред. Областного </w:t>
      </w:r>
      <w:hyperlink r:id="rId13" w:history="1">
        <w:r w:rsidRPr="007C63AD">
          <w:rPr>
            <w:b w:val="0"/>
            <w:color w:val="0000FF"/>
          </w:rPr>
          <w:t>закона</w:t>
        </w:r>
      </w:hyperlink>
      <w:r w:rsidRPr="007C63AD">
        <w:rPr>
          <w:b w:val="0"/>
        </w:rPr>
        <w:t xml:space="preserve"> РО от 11.12.2015 N 456-ЗС)</w:t>
      </w:r>
    </w:p>
    <w:p w14:paraId="38EBF520" w14:textId="77777777" w:rsidR="007C63AD" w:rsidRPr="007C63AD" w:rsidRDefault="007C63AD" w:rsidP="007C63AD">
      <w:pPr>
        <w:pStyle w:val="ConsPlusNormal"/>
        <w:jc w:val="both"/>
        <w:rPr>
          <w:b w:val="0"/>
        </w:rPr>
      </w:pPr>
    </w:p>
    <w:p w14:paraId="4F27A5DB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 xml:space="preserve">где </w:t>
      </w:r>
      <w:r w:rsidRPr="007C63AD">
        <w:rPr>
          <w:b w:val="0"/>
          <w:noProof/>
          <w:position w:val="-14"/>
          <w:lang w:eastAsia="ru-RU"/>
        </w:rPr>
        <w:pict>
          <v:shape id="Рисунок 25" o:spid="_x0000_i1032" type="#_x0000_t75" style="width:76.4pt;height:28.8pt;visibility:visible">
            <v:imagedata r:id="rId14" o:title=""/>
          </v:shape>
        </w:pict>
      </w:r>
      <w:r w:rsidRPr="007C63AD">
        <w:rPr>
          <w:b w:val="0"/>
        </w:rPr>
        <w:t xml:space="preserve"> - кадастровая стоимость всех облагаемых земельным налогом земельных участков отдельной j-й категории земель, находящихся в собственности или постоянном (бессрочном) пользовании юридических лиц, за исключением земель организаций по добыче, обогащению и агломерации угля, находящихся в процессе ликвидации, в части отведенных им земель угольных территорий, по данным администраций </w:t>
      </w:r>
      <w:r>
        <w:rPr>
          <w:b w:val="0"/>
        </w:rPr>
        <w:t>сельских поселений</w:t>
      </w:r>
      <w:r w:rsidRPr="007C63AD">
        <w:rPr>
          <w:b w:val="0"/>
        </w:rPr>
        <w:t>;</w:t>
      </w:r>
    </w:p>
    <w:p w14:paraId="3F1299ED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4"/>
          <w:lang w:eastAsia="ru-RU"/>
        </w:rPr>
        <w:pict>
          <v:shape id="Рисунок 26" o:spid="_x0000_i1033" type="#_x0000_t75" style="width:79.5pt;height:28.8pt;visibility:visible">
            <v:imagedata r:id="rId15" o:title=""/>
          </v:shape>
        </w:pict>
      </w:r>
      <w:r w:rsidRPr="007C63AD">
        <w:rPr>
          <w:b w:val="0"/>
        </w:rPr>
        <w:t xml:space="preserve"> - кадастровая стоимость всех облагаемых земельным налогом земельных участков отдельной j-й категории земель, находящихся в собственности, пожизненном наследуемом владении или постоянном (бессрочном) пользовании физических лиц, по данным администраций </w:t>
      </w:r>
      <w:r>
        <w:rPr>
          <w:b w:val="0"/>
        </w:rPr>
        <w:t>сельских поселений</w:t>
      </w:r>
      <w:r w:rsidRPr="007C63AD">
        <w:rPr>
          <w:b w:val="0"/>
        </w:rPr>
        <w:t>;</w:t>
      </w:r>
    </w:p>
    <w:p w14:paraId="47A7EAFE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- кадастровая стоимость земельных участков отдельной j-ой категории земель,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нужд, по данным филиала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Ростовской области;</w:t>
      </w:r>
    </w:p>
    <w:p w14:paraId="0FEF0092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 xml:space="preserve">- количество налогоплательщиков, которым в соответствии со </w:t>
      </w:r>
      <w:hyperlink r:id="rId16" w:history="1">
        <w:r w:rsidRPr="007C63AD">
          <w:rPr>
            <w:b w:val="0"/>
            <w:color w:val="0000FF"/>
          </w:rPr>
          <w:t>статьей 391</w:t>
        </w:r>
      </w:hyperlink>
      <w:r w:rsidRPr="007C63AD">
        <w:rPr>
          <w:b w:val="0"/>
        </w:rPr>
        <w:t xml:space="preserve"> Налогового кодекса Российской Федерации производится уменьшение налоговой базы на не облагаемую налогом сумму в размере 10000 рублей, по оценке администраций </w:t>
      </w:r>
      <w:r>
        <w:rPr>
          <w:b w:val="0"/>
        </w:rPr>
        <w:t>сельских поселений</w:t>
      </w:r>
      <w:r w:rsidRPr="007C63AD">
        <w:rPr>
          <w:b w:val="0"/>
        </w:rPr>
        <w:t xml:space="preserve"> и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 w:rsidRPr="00085595">
        <w:rPr>
          <w:rStyle w:val="s2"/>
        </w:rPr>
        <w:t> </w:t>
      </w:r>
      <w:r w:rsidRPr="007C63AD">
        <w:rPr>
          <w:b w:val="0"/>
        </w:rPr>
        <w:t>;</w:t>
      </w:r>
    </w:p>
    <w:p w14:paraId="5EF5A2E6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С</w:t>
      </w:r>
      <w:r w:rsidRPr="007C63AD">
        <w:rPr>
          <w:b w:val="0"/>
          <w:vertAlign w:val="subscript"/>
        </w:rPr>
        <w:t>j</w:t>
      </w:r>
      <w:r w:rsidRPr="007C63AD">
        <w:rPr>
          <w:b w:val="0"/>
        </w:rPr>
        <w:t xml:space="preserve"> - ставка земельного налога отдельной j-й категории земельных участков в соответствии со </w:t>
      </w:r>
      <w:hyperlink r:id="rId17" w:history="1">
        <w:r w:rsidRPr="007C63AD">
          <w:rPr>
            <w:b w:val="0"/>
            <w:color w:val="0000FF"/>
          </w:rPr>
          <w:t>статьей 394</w:t>
        </w:r>
      </w:hyperlink>
      <w:r w:rsidRPr="007C63AD">
        <w:rPr>
          <w:b w:val="0"/>
        </w:rPr>
        <w:t xml:space="preserve"> Налогового кодекса Российской Федерации;</w:t>
      </w:r>
    </w:p>
    <w:p w14:paraId="107744CC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4"/>
          <w:lang w:eastAsia="ru-RU"/>
        </w:rPr>
        <w:pict>
          <v:shape id="Рисунок 29" o:spid="_x0000_i1034" type="#_x0000_t75" style="width:87.65pt;height:28.8pt;visibility:visible">
            <v:imagedata r:id="rId18" o:title=""/>
          </v:shape>
        </w:pict>
      </w:r>
      <w:r w:rsidRPr="007C63AD">
        <w:rPr>
          <w:b w:val="0"/>
        </w:rPr>
        <w:t xml:space="preserve"> - кадастровая стоимость отдельной j-й категории льготируемых земельных участков в соответствии со </w:t>
      </w:r>
      <w:hyperlink r:id="rId19" w:history="1">
        <w:r w:rsidRPr="007C63AD">
          <w:rPr>
            <w:b w:val="0"/>
            <w:color w:val="0000FF"/>
          </w:rPr>
          <w:t>статьей 395</w:t>
        </w:r>
      </w:hyperlink>
      <w:r w:rsidRPr="007C63AD">
        <w:rPr>
          <w:b w:val="0"/>
        </w:rPr>
        <w:t xml:space="preserve"> Налогового кодекса Российской Федерации, находящихся в собственности или постоянном (бессрочном) пользовании юридических лиц, по оценке администраций муниципальных образований и территориальных налоговых органов;</w:t>
      </w:r>
    </w:p>
    <w:p w14:paraId="4A970785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4"/>
          <w:lang w:eastAsia="ru-RU"/>
        </w:rPr>
        <w:pict>
          <v:shape id="Рисунок 30" o:spid="_x0000_i1035" type="#_x0000_t75" style="width:93.3pt;height:28.8pt;visibility:visible">
            <v:imagedata r:id="rId20" o:title=""/>
          </v:shape>
        </w:pict>
      </w:r>
      <w:r w:rsidRPr="007C63AD">
        <w:rPr>
          <w:b w:val="0"/>
        </w:rPr>
        <w:t xml:space="preserve"> - кадастровая стоимость земельных участков, находящихся в собственности, пожизненном наследуемом владении или постоянном (бессрочном) пользовании Героев Советского Союза, Героев Российской Федерации, Героев Социалистического Труда, полных кавалеров орденов Славы, Трудовой Славы и "За службу Родине в Вооруженных силах СССР", инвалидов I и II групп, участников Великой Отечественной войны, граждан,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 а также земельных участков, бесплатно приобретенных в собственность для индивидуального жилищного строительства гражданами Российской Федерации, имеющими трех и более детей, по оценке </w:t>
      </w:r>
      <w:r>
        <w:rPr>
          <w:b w:val="0"/>
        </w:rPr>
        <w:t>сельских поселений</w:t>
      </w:r>
      <w:r w:rsidRPr="007C63AD">
        <w:rPr>
          <w:b w:val="0"/>
        </w:rPr>
        <w:t xml:space="preserve"> и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 w:rsidRPr="007C63AD">
        <w:rPr>
          <w:b w:val="0"/>
        </w:rPr>
        <w:t>;</w:t>
      </w:r>
    </w:p>
    <w:p w14:paraId="1F08691D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  <w:noProof/>
          <w:position w:val="-14"/>
          <w:lang w:eastAsia="ru-RU"/>
        </w:rPr>
        <w:pict>
          <v:shape id="Рисунок 31" o:spid="_x0000_i1036" type="#_x0000_t75" style="width:59.5pt;height:28.8pt;visibility:visible">
            <v:imagedata r:id="rId21" o:title=""/>
          </v:shape>
        </w:pict>
      </w:r>
      <w:r w:rsidRPr="007C63AD">
        <w:rPr>
          <w:b w:val="0"/>
        </w:rPr>
        <w:t xml:space="preserve"> - количество налогоплательщиков, относящихся к категории Героев Советского Союза, Героев Российской Федерации, Героев Социалистического Труда, полных кавалеров орденов Славы, Трудовой Славы и "За службу Родине в Вооруженных силах СССР", инвалидов I и II групп, участников Великой Отечественной войны, граждан,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 которым в соответствии со </w:t>
      </w:r>
      <w:hyperlink r:id="rId22" w:history="1">
        <w:r w:rsidRPr="007C63AD">
          <w:rPr>
            <w:b w:val="0"/>
            <w:color w:val="0000FF"/>
          </w:rPr>
          <w:t>статьей 391</w:t>
        </w:r>
      </w:hyperlink>
      <w:r w:rsidRPr="007C63AD">
        <w:rPr>
          <w:b w:val="0"/>
        </w:rPr>
        <w:t xml:space="preserve"> Налогового кодекса Российской Федерации производится уменьшение налоговой базы на не облагаемую налогом сумму в размере 10000 рублей, по оценке администраций </w:t>
      </w:r>
      <w:r>
        <w:rPr>
          <w:b w:val="0"/>
        </w:rPr>
        <w:t>сельских поселений</w:t>
      </w:r>
      <w:r w:rsidRPr="007C63AD">
        <w:rPr>
          <w:b w:val="0"/>
        </w:rPr>
        <w:t xml:space="preserve"> и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 w:rsidRPr="007C63AD">
        <w:rPr>
          <w:b w:val="0"/>
        </w:rPr>
        <w:t>;</w:t>
      </w:r>
    </w:p>
    <w:p w14:paraId="20B53150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</w:t>
      </w:r>
      <w:r w:rsidRPr="007C63AD">
        <w:rPr>
          <w:b w:val="0"/>
          <w:vertAlign w:val="subscript"/>
        </w:rPr>
        <w:t>i</w:t>
      </w:r>
      <w:r w:rsidRPr="007C63AD">
        <w:rPr>
          <w:b w:val="0"/>
        </w:rPr>
        <w:t xml:space="preserve"> - планируемый объем погашения недоимки прошлых лет учитывается в размере 100 процентов по состоянию на 1 июня текущего финансового года, по данным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 w:rsidRPr="007C63AD">
        <w:rPr>
          <w:b w:val="0"/>
        </w:rPr>
        <w:t>.</w:t>
      </w:r>
    </w:p>
    <w:p w14:paraId="6231913E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Предварительно недоимка уменьшается на сумму:</w:t>
      </w:r>
    </w:p>
    <w:p w14:paraId="229DE6CB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 ликвидированных организаций, документы на списание которой находятся в стадии оформления;</w:t>
      </w:r>
    </w:p>
    <w:p w14:paraId="1EABC979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текущей недоимки организаций, в отношении которых возбуждена процедура банкротства;</w:t>
      </w:r>
    </w:p>
    <w:p w14:paraId="3F5CE4A0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недоимки, образовавшейся в результате списания денежных средств с расчетных счетов налогоплательщиков, но не зачисленных на счета по учету доходов в бюджет в силу отсутствия средств на корреспондентских счетах неплатежеспособных банков;</w:t>
      </w:r>
    </w:p>
    <w:p w14:paraId="69BB9468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недоимки, числящейся за отдельными налогоплательщиками, плательщиками сборов и налоговыми агентами, уплата и (или) взыскание которой оказались невозможными в силу причин экономического, социального или юридического характера, и признанной безнадежной к взысканию в установленном законодательством Российской Федерации порядке;</w:t>
      </w:r>
    </w:p>
    <w:p w14:paraId="5C394228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 отсутствующих должников (организаций, прекративших свою деятельность и не представляющих отчетность более одного года);</w:t>
      </w:r>
    </w:p>
    <w:p w14:paraId="1BABD359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недоимки, невозможной к взысканию на основании документов службы судебных приставов о невозможности взыскания ввиду отсутствия имущества должника, на которое может быть наложено взыскание.</w:t>
      </w:r>
    </w:p>
    <w:p w14:paraId="29D7B681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 xml:space="preserve">Планируемый объем погашения недоимки прошлых лет увеличивается на 10 процентов от суммы задолженности по налогам, приостановленной к взысканию в связи с наложением ареста на имущество недоимщиков, по данным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 w:rsidRPr="007C63AD">
        <w:rPr>
          <w:b w:val="0"/>
        </w:rPr>
        <w:t>;</w:t>
      </w:r>
    </w:p>
    <w:p w14:paraId="53813D0B" w14:textId="77777777" w:rsidR="007C63AD" w:rsidRPr="007C63AD" w:rsidRDefault="007C63AD" w:rsidP="007C63AD">
      <w:pPr>
        <w:pStyle w:val="ConsPlusNormal"/>
        <w:ind w:firstLine="540"/>
        <w:jc w:val="both"/>
        <w:rPr>
          <w:b w:val="0"/>
        </w:rPr>
      </w:pPr>
      <w:r w:rsidRPr="007C63AD">
        <w:rPr>
          <w:b w:val="0"/>
        </w:rPr>
        <w:t>Р</w:t>
      </w:r>
      <w:r w:rsidRPr="007C63AD">
        <w:rPr>
          <w:b w:val="0"/>
          <w:vertAlign w:val="subscript"/>
        </w:rPr>
        <w:t>i</w:t>
      </w:r>
      <w:r w:rsidRPr="007C63AD">
        <w:rPr>
          <w:b w:val="0"/>
        </w:rPr>
        <w:t xml:space="preserve"> - ожидаемое поступление средств (недоимка, пени, штрафы, проценты) от проведения реструктуризации задолженности организаций в местные бюджеты, по данным </w:t>
      </w:r>
      <w:r w:rsidRPr="007C63AD">
        <w:rPr>
          <w:rStyle w:val="s2"/>
          <w:b w:val="0"/>
        </w:rPr>
        <w:t>Межрайонной инспекции ФНС России № 3  по  Ростовской  области</w:t>
      </w:r>
      <w:r>
        <w:rPr>
          <w:rStyle w:val="s2"/>
          <w:b w:val="0"/>
        </w:rPr>
        <w:t>.</w:t>
      </w:r>
    </w:p>
    <w:p w14:paraId="200FA218" w14:textId="77777777" w:rsidR="00085595" w:rsidRPr="00085595" w:rsidRDefault="007261A7" w:rsidP="00A22BDB">
      <w:pPr>
        <w:pStyle w:val="p9"/>
        <w:spacing w:line="276" w:lineRule="auto"/>
        <w:jc w:val="both"/>
        <w:rPr>
          <w:sz w:val="28"/>
          <w:szCs w:val="28"/>
        </w:rPr>
      </w:pPr>
      <w:r>
        <w:rPr>
          <w:rStyle w:val="s3"/>
          <w:sz w:val="28"/>
          <w:szCs w:val="28"/>
        </w:rPr>
        <w:t xml:space="preserve">       </w:t>
      </w:r>
      <w:r w:rsidR="00085595" w:rsidRPr="00085595">
        <w:rPr>
          <w:rStyle w:val="s3"/>
          <w:sz w:val="28"/>
          <w:szCs w:val="28"/>
        </w:rPr>
        <w:t>2.</w:t>
      </w:r>
      <w:r w:rsidR="00BF7F18">
        <w:rPr>
          <w:rStyle w:val="s3"/>
          <w:sz w:val="28"/>
          <w:szCs w:val="28"/>
        </w:rPr>
        <w:t>4</w:t>
      </w:r>
      <w:r w:rsidR="00085595" w:rsidRPr="00085595">
        <w:rPr>
          <w:rStyle w:val="s3"/>
          <w:sz w:val="28"/>
          <w:szCs w:val="28"/>
        </w:rPr>
        <w:t>. Государственная пошлина</w:t>
      </w:r>
    </w:p>
    <w:p w14:paraId="12CA370E" w14:textId="77777777" w:rsidR="00C95747" w:rsidRDefault="00C95747" w:rsidP="00A22BDB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2.</w:t>
      </w:r>
      <w:r w:rsidR="00BF7F18">
        <w:rPr>
          <w:b w:val="0"/>
        </w:rPr>
        <w:t>4</w:t>
      </w:r>
      <w:r>
        <w:rPr>
          <w:b w:val="0"/>
        </w:rPr>
        <w:t xml:space="preserve">.1. </w:t>
      </w:r>
      <w:r w:rsidRPr="00C95747">
        <w:rPr>
          <w:b w:val="0"/>
        </w:rPr>
        <w:t xml:space="preserve">По государственной пошлине - в соответствии с </w:t>
      </w:r>
      <w:hyperlink r:id="rId23" w:history="1">
        <w:r w:rsidRPr="00305D9F">
          <w:rPr>
            <w:b w:val="0"/>
            <w:color w:val="000000"/>
          </w:rPr>
          <w:t>главой 25.3</w:t>
        </w:r>
      </w:hyperlink>
      <w:r w:rsidRPr="00305D9F">
        <w:rPr>
          <w:b w:val="0"/>
          <w:color w:val="000000"/>
        </w:rPr>
        <w:t xml:space="preserve"> </w:t>
      </w:r>
      <w:r w:rsidRPr="00C95747">
        <w:rPr>
          <w:b w:val="0"/>
        </w:rPr>
        <w:t>"Государственная пошлина" Налогового кодекса Российской Федерации на основе ожидаемого объема ее поступлений в текущем финансовом году, с учетом индексации ее размеров, утвержденных федеральным законодательством, и индексом потребительских цен на очередной финансовый год в соответствии с прогнозом социально-экономического развития Ростовской области. Прогнозируемые поступления на плановый период корректируются на индексы потребительских цен в соответствии с прогнозом социально-экономическ</w:t>
      </w:r>
      <w:r>
        <w:rPr>
          <w:b w:val="0"/>
        </w:rPr>
        <w:t>ого развития Ростовской области.</w:t>
      </w:r>
    </w:p>
    <w:p w14:paraId="72AEE0BC" w14:textId="77777777" w:rsidR="00C95747" w:rsidRPr="00085595" w:rsidRDefault="00C95747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>Прогнозирование государственной пошлины производится по следующей формуле:</w:t>
      </w:r>
    </w:p>
    <w:p w14:paraId="39F08588" w14:textId="77777777" w:rsidR="00C95747" w:rsidRPr="00085595" w:rsidRDefault="00C95747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 xml:space="preserve">Пгос = (Ф х </w:t>
      </w:r>
      <w:r>
        <w:rPr>
          <w:rStyle w:val="s2"/>
          <w:sz w:val="28"/>
          <w:szCs w:val="28"/>
        </w:rPr>
        <w:t>Инд</w:t>
      </w:r>
      <w:r w:rsidRPr="00085595">
        <w:rPr>
          <w:rStyle w:val="s2"/>
          <w:sz w:val="28"/>
          <w:szCs w:val="28"/>
        </w:rPr>
        <w:t>) , где</w:t>
      </w:r>
    </w:p>
    <w:p w14:paraId="5B3F8859" w14:textId="77777777" w:rsidR="00C95747" w:rsidRPr="00085595" w:rsidRDefault="00C95747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 xml:space="preserve">Пгос - сумма госпошлины, прогнозируемая к поступлению в бюджет  </w:t>
      </w:r>
      <w:r>
        <w:rPr>
          <w:rStyle w:val="s2"/>
          <w:sz w:val="28"/>
          <w:szCs w:val="28"/>
        </w:rPr>
        <w:t>Тарасовского района</w:t>
      </w:r>
      <w:r w:rsidRPr="00085595">
        <w:rPr>
          <w:rStyle w:val="s2"/>
          <w:sz w:val="28"/>
          <w:szCs w:val="28"/>
        </w:rPr>
        <w:t>, в прогнозируемом году;</w:t>
      </w:r>
    </w:p>
    <w:p w14:paraId="2F5EA549" w14:textId="77777777" w:rsidR="00C95747" w:rsidRPr="00085595" w:rsidRDefault="00C95747" w:rsidP="00A22BDB">
      <w:pPr>
        <w:pStyle w:val="p9"/>
        <w:spacing w:line="276" w:lineRule="auto"/>
        <w:jc w:val="both"/>
        <w:rPr>
          <w:sz w:val="28"/>
          <w:szCs w:val="28"/>
        </w:rPr>
      </w:pPr>
      <w:r w:rsidRPr="00085595">
        <w:rPr>
          <w:rStyle w:val="s2"/>
          <w:sz w:val="28"/>
          <w:szCs w:val="28"/>
        </w:rPr>
        <w:t xml:space="preserve">Ф - фактические поступления госпошлины в бюджет </w:t>
      </w:r>
      <w:r w:rsidR="00005A5F">
        <w:rPr>
          <w:rStyle w:val="s2"/>
          <w:sz w:val="28"/>
          <w:szCs w:val="28"/>
        </w:rPr>
        <w:t>Красновского</w:t>
      </w:r>
      <w:r w:rsidR="007C63AD">
        <w:rPr>
          <w:rStyle w:val="s2"/>
          <w:sz w:val="28"/>
          <w:szCs w:val="28"/>
        </w:rPr>
        <w:t xml:space="preserve"> сельского поселения</w:t>
      </w:r>
      <w:r w:rsidRPr="00085595">
        <w:rPr>
          <w:rStyle w:val="s2"/>
          <w:sz w:val="28"/>
          <w:szCs w:val="28"/>
        </w:rPr>
        <w:t xml:space="preserve"> в отчетном году;</w:t>
      </w:r>
    </w:p>
    <w:p w14:paraId="5CF7AB06" w14:textId="77777777" w:rsidR="00C95747" w:rsidRPr="00085595" w:rsidRDefault="00C95747" w:rsidP="00A22BDB">
      <w:pPr>
        <w:pStyle w:val="p9"/>
        <w:spacing w:line="276" w:lineRule="auto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Инд</w:t>
      </w:r>
      <w:r w:rsidRPr="00085595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>–</w:t>
      </w:r>
      <w:r w:rsidRPr="00085595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 xml:space="preserve">индекс потребительских цен </w:t>
      </w:r>
      <w:r w:rsidRPr="0007660C">
        <w:rPr>
          <w:rStyle w:val="s2"/>
          <w:sz w:val="28"/>
          <w:szCs w:val="28"/>
        </w:rPr>
        <w:t xml:space="preserve"> в соответствии с прогнозом социально-экономического развития Ростовской области</w:t>
      </w:r>
      <w:r>
        <w:rPr>
          <w:rStyle w:val="s2"/>
          <w:sz w:val="28"/>
          <w:szCs w:val="28"/>
        </w:rPr>
        <w:t>.</w:t>
      </w:r>
    </w:p>
    <w:p w14:paraId="2468E64A" w14:textId="77777777" w:rsidR="00C95747" w:rsidRPr="00004FF2" w:rsidRDefault="00C95747" w:rsidP="00A22BD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s2"/>
          <w:sz w:val="28"/>
          <w:szCs w:val="28"/>
        </w:rPr>
        <w:t xml:space="preserve">    </w:t>
      </w:r>
      <w:r w:rsidR="00AC1CDD">
        <w:rPr>
          <w:rStyle w:val="s2"/>
          <w:sz w:val="28"/>
          <w:szCs w:val="28"/>
        </w:rPr>
        <w:t xml:space="preserve">   </w:t>
      </w:r>
      <w:r w:rsidRPr="00C95747">
        <w:rPr>
          <w:rFonts w:ascii="Times New Roman" w:hAnsi="Times New Roman"/>
          <w:sz w:val="28"/>
          <w:szCs w:val="28"/>
        </w:rPr>
        <w:t>3.</w:t>
      </w:r>
      <w:r>
        <w:t xml:space="preserve"> </w:t>
      </w:r>
      <w:r w:rsidRPr="00C95747">
        <w:rPr>
          <w:rFonts w:ascii="Times New Roman" w:hAnsi="Times New Roman"/>
          <w:sz w:val="28"/>
          <w:szCs w:val="28"/>
        </w:rPr>
        <w:t>Оценка неналогового потенциала</w:t>
      </w:r>
      <w:r>
        <w:rPr>
          <w:rFonts w:ascii="Times New Roman" w:hAnsi="Times New Roman"/>
          <w:sz w:val="28"/>
          <w:szCs w:val="28"/>
        </w:rPr>
        <w:t>.</w:t>
      </w:r>
    </w:p>
    <w:p w14:paraId="675767F1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Оценка неналогового потенциала по всем доходным источникам на очередной финансовый год и плановый период производится методом прямого счета и определяется по отдельным доходам следующим образом:</w:t>
      </w:r>
    </w:p>
    <w:p w14:paraId="1F3B7832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3.</w:t>
      </w:r>
      <w:r w:rsidR="007C63AD">
        <w:rPr>
          <w:b w:val="0"/>
        </w:rPr>
        <w:t>1</w:t>
      </w:r>
      <w:r>
        <w:rPr>
          <w:b w:val="0"/>
        </w:rPr>
        <w:t>.</w:t>
      </w:r>
      <w:r w:rsidRPr="00C95747">
        <w:rPr>
          <w:b w:val="0"/>
        </w:rPr>
        <w:t xml:space="preserve"> </w:t>
      </w:r>
      <w:r w:rsidR="007C63AD" w:rsidRPr="007C63AD">
        <w:rPr>
          <w:b w:val="0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r w:rsidR="007C63AD">
        <w:rPr>
          <w:b w:val="0"/>
        </w:rPr>
        <w:t xml:space="preserve"> </w:t>
      </w:r>
      <w:r w:rsidRPr="00C95747">
        <w:rPr>
          <w:b w:val="0"/>
        </w:rPr>
        <w:t>рассчитываются по формуле</w:t>
      </w:r>
    </w:p>
    <w:p w14:paraId="477EE25E" w14:textId="77777777" w:rsidR="00C95747" w:rsidRPr="00C95747" w:rsidRDefault="00C95747" w:rsidP="00A22BDB">
      <w:pPr>
        <w:pStyle w:val="ConsPlusNormal"/>
        <w:jc w:val="both"/>
        <w:rPr>
          <w:b w:val="0"/>
        </w:rPr>
      </w:pPr>
    </w:p>
    <w:p w14:paraId="69BEFF92" w14:textId="77777777" w:rsidR="00C95747" w:rsidRPr="00C95747" w:rsidRDefault="00C95747" w:rsidP="00A22BDB">
      <w:pPr>
        <w:pStyle w:val="ConsPlusNormal"/>
        <w:jc w:val="both"/>
        <w:rPr>
          <w:b w:val="0"/>
        </w:rPr>
      </w:pPr>
      <w:r w:rsidRPr="00C95747">
        <w:rPr>
          <w:b w:val="0"/>
          <w:noProof/>
          <w:position w:val="-92"/>
          <w:lang w:eastAsia="ru-RU"/>
        </w:rPr>
        <w:pict>
          <v:shape id="Рисунок 39" o:spid="_x0000_i1037" type="#_x0000_t75" style="width:446.4pt;height:137.1pt;visibility:visible">
            <v:imagedata r:id="rId24" o:title=""/>
          </v:shape>
        </w:pict>
      </w:r>
    </w:p>
    <w:p w14:paraId="5F5F728F" w14:textId="77777777" w:rsidR="00C95747" w:rsidRPr="00C95747" w:rsidRDefault="00C95747" w:rsidP="00A22BDB">
      <w:pPr>
        <w:pStyle w:val="ConsPlusNormal"/>
        <w:jc w:val="both"/>
        <w:rPr>
          <w:b w:val="0"/>
        </w:rPr>
      </w:pPr>
    </w:p>
    <w:p w14:paraId="6BBAAEB7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 xml:space="preserve">где </w:t>
      </w:r>
      <w:r w:rsidRPr="00C95747">
        <w:rPr>
          <w:b w:val="0"/>
          <w:noProof/>
          <w:position w:val="-14"/>
          <w:lang w:eastAsia="ru-RU"/>
        </w:rPr>
        <w:pict>
          <v:shape id="Рисунок 40" o:spid="_x0000_i1038" type="#_x0000_t75" style="width:113.3pt;height:28.8pt;visibility:visible">
            <v:imagedata r:id="rId25" o:title=""/>
          </v:shape>
        </w:pict>
      </w:r>
      <w:r w:rsidRPr="00C95747">
        <w:rPr>
          <w:b w:val="0"/>
        </w:rPr>
        <w:t xml:space="preserve"> - кадастровая стоимость земельных участков отдельной j-й категории земель;</w:t>
      </w:r>
    </w:p>
    <w:p w14:paraId="73CD895B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  <w:noProof/>
          <w:position w:val="-14"/>
          <w:lang w:eastAsia="ru-RU"/>
        </w:rPr>
        <w:pict>
          <v:shape id="Рисунок 41" o:spid="_x0000_i1039" type="#_x0000_t75" style="width:80.75pt;height:28.8pt;visibility:visible">
            <v:imagedata r:id="rId26" o:title=""/>
          </v:shape>
        </w:pict>
      </w:r>
      <w:r w:rsidRPr="00C95747">
        <w:rPr>
          <w:b w:val="0"/>
        </w:rPr>
        <w:t xml:space="preserve"> - ставка арендной платы по видам использования земель отдельной j-й категории земельных участков;</w:t>
      </w:r>
    </w:p>
    <w:p w14:paraId="2F1B5109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  <w:noProof/>
          <w:position w:val="-14"/>
          <w:lang w:eastAsia="ru-RU"/>
        </w:rPr>
        <w:pict>
          <v:shape id="Рисунок 42" o:spid="_x0000_i1040" type="#_x0000_t75" style="width:98.3pt;height:28.8pt;visibility:visible">
            <v:imagedata r:id="rId27" o:title=""/>
          </v:shape>
        </w:pict>
      </w:r>
      <w:r w:rsidRPr="00C95747">
        <w:rPr>
          <w:b w:val="0"/>
        </w:rPr>
        <w:t xml:space="preserve"> - площадь земельных участков отдельной j-й категории земель;</w:t>
      </w:r>
    </w:p>
    <w:p w14:paraId="46008C2D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  <w:noProof/>
          <w:position w:val="-14"/>
          <w:lang w:eastAsia="ru-RU"/>
        </w:rPr>
        <w:pict>
          <v:shape id="Рисунок 43" o:spid="_x0000_i1041" type="#_x0000_t75" style="width:89.55pt;height:28.8pt;visibility:visible">
            <v:imagedata r:id="rId28" o:title=""/>
          </v:shape>
        </w:pict>
      </w:r>
      <w:r w:rsidRPr="00C95747">
        <w:rPr>
          <w:b w:val="0"/>
        </w:rPr>
        <w:t xml:space="preserve"> - ставка арендной платы по видам использования земель отдельной j-й категории земельных участков;</w:t>
      </w:r>
    </w:p>
    <w:p w14:paraId="1E0E863F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J</w:t>
      </w:r>
      <w:r w:rsidRPr="00C95747">
        <w:rPr>
          <w:b w:val="0"/>
          <w:vertAlign w:val="subscript"/>
        </w:rPr>
        <w:t>пц</w:t>
      </w:r>
      <w:r w:rsidRPr="00C95747">
        <w:rPr>
          <w:b w:val="0"/>
        </w:rPr>
        <w:t xml:space="preserve"> - индекс потребительских цен в соответствии с прогнозом социально-экономического развития Ростовской области;</w:t>
      </w:r>
    </w:p>
    <w:p w14:paraId="2E40E7F1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V</w:t>
      </w:r>
      <w:r w:rsidRPr="00C95747">
        <w:rPr>
          <w:b w:val="0"/>
          <w:vertAlign w:val="superscript"/>
        </w:rPr>
        <w:t>пр.а.зем.уч.разгранич</w:t>
      </w:r>
      <w:r w:rsidRPr="00C95747">
        <w:rPr>
          <w:b w:val="0"/>
        </w:rPr>
        <w:t>. - планируемый объем поступлений от продажи права на заключение договоров аренды земельных участков после разграничения государственной собственности на землю, а также земельных участков, выделенных в счет невостребованных земельных долей из земель сельскохозяйственного назначения, с учетом рыночной стоимости права аренды;</w:t>
      </w:r>
    </w:p>
    <w:p w14:paraId="0B0EE637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V</w:t>
      </w:r>
      <w:r w:rsidRPr="00C95747">
        <w:rPr>
          <w:b w:val="0"/>
          <w:vertAlign w:val="superscript"/>
        </w:rPr>
        <w:t>пр.а.зем.уч.разгранич.инв.</w:t>
      </w:r>
      <w:r w:rsidRPr="00C95747">
        <w:rPr>
          <w:b w:val="0"/>
        </w:rPr>
        <w:t xml:space="preserve"> - планируемый объем поступлений от продажи права на заключение договоров аренды земельных участков после разграничения государственной собственности на землю, выявленных по результатам инвентаризации</w:t>
      </w:r>
      <w:r w:rsidR="00621194">
        <w:rPr>
          <w:b w:val="0"/>
        </w:rPr>
        <w:t xml:space="preserve"> </w:t>
      </w:r>
      <w:r w:rsidRPr="00C95747">
        <w:rPr>
          <w:b w:val="0"/>
        </w:rPr>
        <w:t>(за исключением земельных участков, непригодных и невозможных к сдаче в аренду в течение пяти предшествующих лет), с учетом рыночной стоимости права аренды;</w:t>
      </w:r>
    </w:p>
    <w:p w14:paraId="55A28167" w14:textId="77777777" w:rsidR="00C95747" w:rsidRPr="00076B93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V</w:t>
      </w:r>
      <w:r w:rsidRPr="00C95747">
        <w:rPr>
          <w:b w:val="0"/>
          <w:vertAlign w:val="superscript"/>
        </w:rPr>
        <w:t>рын.а.зем.уч.разгранич.</w:t>
      </w:r>
      <w:r w:rsidRPr="00C95747">
        <w:rPr>
          <w:b w:val="0"/>
        </w:rPr>
        <w:t xml:space="preserve"> - планируемый объем поступлений арендной платы по договорам аренды земельных участков после разграничения государственной собственности на землю по рыночной оценке и результатам торгов</w:t>
      </w:r>
      <w:r w:rsidR="00076B93">
        <w:rPr>
          <w:b w:val="0"/>
        </w:rPr>
        <w:t>;</w:t>
      </w:r>
    </w:p>
    <w:p w14:paraId="564B39D0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  <w:noProof/>
          <w:position w:val="-14"/>
          <w:lang w:eastAsia="ru-RU"/>
        </w:rPr>
        <w:pict>
          <v:shape id="Рисунок 44" o:spid="_x0000_i1042" type="#_x0000_t75" style="width:46.35pt;height:28.8pt;visibility:visible">
            <v:imagedata r:id="rId29" o:title=""/>
          </v:shape>
        </w:pict>
      </w:r>
      <w:r w:rsidRPr="00C95747">
        <w:rPr>
          <w:b w:val="0"/>
        </w:rPr>
        <w:t xml:space="preserve"> - планируемый объем погашения недоимки прошлых лет учитывается в размере 100 процентов по состоянию на 1 июня текущего финансового года.</w:t>
      </w:r>
    </w:p>
    <w:p w14:paraId="1EF5C1E6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Предварительно остаток недоимки уменьшается на сумму:</w:t>
      </w:r>
    </w:p>
    <w:p w14:paraId="551C4628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 ликвидированных организаций и физических лиц после их смерти или признания умершими в порядке, установленном законодательством Российской Федерации;</w:t>
      </w:r>
    </w:p>
    <w:p w14:paraId="38BC4FD0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текущей недоимки организаций, в отношении которых возбуждена процедура банкротства;</w:t>
      </w:r>
    </w:p>
    <w:p w14:paraId="2B4EABE4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невозможной к взысканию на основании документов судов и (или) службы судебных приставов о невозможности взыскания ввиду отсутствия имущества должника, на которое может быть наложено взыскание;</w:t>
      </w:r>
    </w:p>
    <w:p w14:paraId="04250EB1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 отсутствующих должников, по которым возбуждена упрощенная процедура банкротства;</w:t>
      </w:r>
    </w:p>
    <w:p w14:paraId="1CB14D02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подлежащей реструктуризации на основании решений судов и органов местного самоуправления, наделенных полномочиями по принятию решений о реструктуризации задолженности;</w:t>
      </w:r>
    </w:p>
    <w:p w14:paraId="58E3FBC0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установленной вступившими в законную силу решениями судов и подлежащей погашению до конца текущего финансового года;</w:t>
      </w:r>
    </w:p>
    <w:p w14:paraId="3D3DCD2A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  <w:noProof/>
          <w:position w:val="-14"/>
          <w:lang w:eastAsia="ru-RU"/>
        </w:rPr>
        <w:pict>
          <v:shape id="Рисунок 45" o:spid="_x0000_i1043" type="#_x0000_t75" style="width:26.3pt;height:28.8pt;visibility:visible">
            <v:imagedata r:id="rId30" o:title=""/>
          </v:shape>
        </w:pict>
      </w:r>
      <w:r w:rsidRPr="00C95747">
        <w:rPr>
          <w:b w:val="0"/>
        </w:rPr>
        <w:t xml:space="preserve"> - ожидаемое поступление средств от проведения реструктуризации платежей по арендной плате за землю на основании решений судов и органов местного самоуправления, наделенных полномочиями по принятию решений о реструктуризации задолженности, в соответствии с графиками погашения задолженности, за исключением случаев нарушения графиков погашения задолженности;</w:t>
      </w:r>
    </w:p>
    <w:p w14:paraId="06F4AAFD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3.</w:t>
      </w:r>
      <w:r w:rsidR="00AC1CDD">
        <w:rPr>
          <w:b w:val="0"/>
        </w:rPr>
        <w:t>2</w:t>
      </w:r>
      <w:r>
        <w:rPr>
          <w:b w:val="0"/>
        </w:rPr>
        <w:t xml:space="preserve">. </w:t>
      </w:r>
      <w:r w:rsidRPr="00C95747">
        <w:rPr>
          <w:b w:val="0"/>
        </w:rPr>
        <w:t xml:space="preserve"> </w:t>
      </w:r>
      <w:r w:rsidR="007C63AD" w:rsidRPr="007C63AD">
        <w:rPr>
          <w:b w:val="0"/>
        </w:rPr>
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="007C63AD">
        <w:rPr>
          <w:b w:val="0"/>
        </w:rPr>
        <w:t xml:space="preserve"> </w:t>
      </w:r>
      <w:r w:rsidRPr="00C95747">
        <w:rPr>
          <w:b w:val="0"/>
        </w:rPr>
        <w:t>рассчитываются по формуле</w:t>
      </w:r>
    </w:p>
    <w:p w14:paraId="73506082" w14:textId="77777777" w:rsidR="00C95747" w:rsidRPr="00C44B22" w:rsidRDefault="00C95747" w:rsidP="00A22BDB">
      <w:pPr>
        <w:pStyle w:val="ConsPlusNormal"/>
        <w:jc w:val="both"/>
        <w:rPr>
          <w:b w:val="0"/>
        </w:rPr>
      </w:pPr>
    </w:p>
    <w:p w14:paraId="6D9348B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         нж.оу    ар.нж.оу    нж.льгот.оу    ар.нж.льгот.оу</w:t>
      </w:r>
    </w:p>
    <w:p w14:paraId="4658BD0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ННП  = SUM (S      х С         + S            х С              ) х</w:t>
      </w:r>
    </w:p>
    <w:p w14:paraId="55590385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52E8EBD1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AB9D59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Pr="00C44B22">
        <w:rPr>
          <w:rFonts w:ascii="Times New Roman" w:hAnsi="Times New Roman" w:cs="Times New Roman"/>
          <w:sz w:val="28"/>
          <w:szCs w:val="28"/>
        </w:rPr>
        <w:t>ар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4B22">
        <w:rPr>
          <w:rFonts w:ascii="Times New Roman" w:hAnsi="Times New Roman" w:cs="Times New Roman"/>
          <w:sz w:val="28"/>
          <w:szCs w:val="28"/>
        </w:rPr>
        <w:t>оу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44B22">
        <w:rPr>
          <w:rFonts w:ascii="Times New Roman" w:hAnsi="Times New Roman" w:cs="Times New Roman"/>
          <w:sz w:val="28"/>
          <w:szCs w:val="28"/>
        </w:rPr>
        <w:t>ар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4B22">
        <w:rPr>
          <w:rFonts w:ascii="Times New Roman" w:hAnsi="Times New Roman" w:cs="Times New Roman"/>
          <w:sz w:val="28"/>
          <w:szCs w:val="28"/>
        </w:rPr>
        <w:t>нж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4B22">
        <w:rPr>
          <w:rFonts w:ascii="Times New Roman" w:hAnsi="Times New Roman" w:cs="Times New Roman"/>
          <w:sz w:val="28"/>
          <w:szCs w:val="28"/>
        </w:rPr>
        <w:t>оу</w:t>
      </w:r>
    </w:p>
    <w:p w14:paraId="6EC032CD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C44B22">
        <w:rPr>
          <w:rFonts w:ascii="Times New Roman" w:hAnsi="Times New Roman" w:cs="Times New Roman"/>
          <w:sz w:val="28"/>
          <w:szCs w:val="28"/>
        </w:rPr>
        <w:t>х J   + Оп      + Нед        ,</w:t>
      </w:r>
    </w:p>
    <w:p w14:paraId="5E69C9A6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                 пц     i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1B69C3CB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88F818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  нж.оу</w:t>
      </w:r>
    </w:p>
    <w:p w14:paraId="78A29725" w14:textId="77777777" w:rsidR="00C95747" w:rsidRPr="00C44B22" w:rsidRDefault="00C95747" w:rsidP="007C63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где S       - общая  площадь  объектов  нежилого   фонда,  </w:t>
      </w:r>
      <w:r w:rsidR="007C63AD" w:rsidRPr="007C63AD">
        <w:rPr>
          <w:rFonts w:ascii="Times New Roman" w:hAnsi="Times New Roman" w:cs="Times New Roman"/>
          <w:sz w:val="28"/>
        </w:rPr>
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Pr="007C63AD">
        <w:rPr>
          <w:rFonts w:ascii="Times New Roman" w:hAnsi="Times New Roman" w:cs="Times New Roman"/>
          <w:sz w:val="28"/>
          <w:szCs w:val="28"/>
        </w:rPr>
        <w:t xml:space="preserve">, </w:t>
      </w:r>
      <w:r w:rsidRPr="00C44B22">
        <w:rPr>
          <w:rFonts w:ascii="Times New Roman" w:hAnsi="Times New Roman" w:cs="Times New Roman"/>
          <w:sz w:val="28"/>
          <w:szCs w:val="28"/>
        </w:rPr>
        <w:t xml:space="preserve"> прогнозируемая  к передаче  в  аренду  на общих  основаниях;</w:t>
      </w:r>
    </w:p>
    <w:p w14:paraId="108D4BE6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ар.нж.оу</w:t>
      </w:r>
    </w:p>
    <w:p w14:paraId="17A567EF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С          - среднее значение  рыночной  ставки арендной платы за один</w:t>
      </w:r>
    </w:p>
    <w:p w14:paraId="3F910A33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i</w:t>
      </w:r>
    </w:p>
    <w:p w14:paraId="3A412038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квадратный  метр  в  год на начало текущего финансового  года по договорам</w:t>
      </w:r>
    </w:p>
    <w:p w14:paraId="6F7DC814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аренды  объектов  нежилого  фонда,  </w:t>
      </w:r>
      <w:r w:rsidR="007C63AD" w:rsidRPr="007C63AD">
        <w:rPr>
          <w:rFonts w:ascii="Times New Roman" w:hAnsi="Times New Roman" w:cs="Times New Roman"/>
          <w:sz w:val="28"/>
        </w:rPr>
        <w:t>находящ</w:t>
      </w:r>
      <w:r w:rsidR="007C63AD">
        <w:rPr>
          <w:rFonts w:ascii="Times New Roman" w:hAnsi="Times New Roman" w:cs="Times New Roman"/>
          <w:sz w:val="28"/>
        </w:rPr>
        <w:t>ихся</w:t>
      </w:r>
      <w:r w:rsidR="007C63AD" w:rsidRPr="007C63AD">
        <w:rPr>
          <w:rFonts w:ascii="Times New Roman" w:hAnsi="Times New Roman" w:cs="Times New Roman"/>
          <w:sz w:val="28"/>
        </w:rPr>
        <w:t xml:space="preserve">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Pr="00C44B22">
        <w:rPr>
          <w:rFonts w:ascii="Times New Roman" w:hAnsi="Times New Roman" w:cs="Times New Roman"/>
          <w:sz w:val="28"/>
          <w:szCs w:val="28"/>
        </w:rPr>
        <w:t>,  заключаемым  на общих  основаниях;</w:t>
      </w:r>
    </w:p>
    <w:p w14:paraId="477188E6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нж.льгот.оу</w:t>
      </w:r>
    </w:p>
    <w:p w14:paraId="699DAD1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S             - общая площадь  объектов  нежилого  фонда,  находящ</w:t>
      </w:r>
      <w:r w:rsidR="007C63AD">
        <w:rPr>
          <w:rFonts w:ascii="Times New Roman" w:hAnsi="Times New Roman" w:cs="Times New Roman"/>
          <w:sz w:val="28"/>
          <w:szCs w:val="28"/>
        </w:rPr>
        <w:t>ихся</w:t>
      </w:r>
    </w:p>
    <w:p w14:paraId="6106BE9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i</w:t>
      </w:r>
    </w:p>
    <w:p w14:paraId="5AC9D81B" w14:textId="77777777" w:rsidR="00C95747" w:rsidRPr="00C44B22" w:rsidRDefault="007C63AD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3AD">
        <w:rPr>
          <w:b/>
          <w:sz w:val="28"/>
        </w:rPr>
        <w:t xml:space="preserve"> </w:t>
      </w:r>
      <w:r w:rsidRPr="007C63AD">
        <w:rPr>
          <w:rFonts w:ascii="Times New Roman" w:hAnsi="Times New Roman" w:cs="Times New Roman"/>
          <w:sz w:val="28"/>
        </w:rPr>
        <w:t>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="00C95747" w:rsidRPr="00C44B22">
        <w:rPr>
          <w:rFonts w:ascii="Times New Roman" w:hAnsi="Times New Roman" w:cs="Times New Roman"/>
          <w:sz w:val="28"/>
          <w:szCs w:val="28"/>
        </w:rPr>
        <w:t>,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="00C95747" w:rsidRPr="00C44B22">
        <w:rPr>
          <w:rFonts w:ascii="Times New Roman" w:hAnsi="Times New Roman" w:cs="Times New Roman"/>
          <w:sz w:val="28"/>
          <w:szCs w:val="28"/>
        </w:rPr>
        <w:t>прогнозируемая  к передаче  в  аренду  на  льготных  условиях;</w:t>
      </w:r>
    </w:p>
    <w:p w14:paraId="0C746153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ар.нж.льгот.оу</w:t>
      </w:r>
    </w:p>
    <w:p w14:paraId="67C654A3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С                - среднее  значение  рыночной  ставки  арендной платы</w:t>
      </w:r>
    </w:p>
    <w:p w14:paraId="3EA9E6D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i</w:t>
      </w:r>
    </w:p>
    <w:p w14:paraId="170A19C8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за  один  квадратный  метр  в год  на  начало  текущего  финансового  года</w:t>
      </w:r>
    </w:p>
    <w:p w14:paraId="798BC64D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по договорам  аренды объектов  нежилого  фонда</w:t>
      </w:r>
      <w:r w:rsidRPr="007C63AD">
        <w:rPr>
          <w:rFonts w:ascii="Times New Roman" w:hAnsi="Times New Roman" w:cs="Times New Roman"/>
          <w:sz w:val="28"/>
          <w:szCs w:val="28"/>
        </w:rPr>
        <w:t xml:space="preserve">,  </w:t>
      </w:r>
      <w:r w:rsidR="007C63AD" w:rsidRPr="007C63AD">
        <w:rPr>
          <w:rFonts w:ascii="Times New Roman" w:hAnsi="Times New Roman" w:cs="Times New Roman"/>
          <w:sz w:val="28"/>
        </w:rPr>
        <w:t>находящихся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Pr="00C44B22">
        <w:rPr>
          <w:rFonts w:ascii="Times New Roman" w:hAnsi="Times New Roman" w:cs="Times New Roman"/>
          <w:sz w:val="28"/>
          <w:szCs w:val="28"/>
        </w:rPr>
        <w:t>, заключаемым на льготных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условиях</w:t>
      </w:r>
      <w:r w:rsidRPr="004133E6">
        <w:rPr>
          <w:rFonts w:ascii="Times New Roman" w:hAnsi="Times New Roman" w:cs="Times New Roman"/>
          <w:sz w:val="28"/>
          <w:szCs w:val="28"/>
        </w:rPr>
        <w:t>;</w:t>
      </w:r>
    </w:p>
    <w:p w14:paraId="02435E1B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ар.оу</w:t>
      </w:r>
    </w:p>
    <w:p w14:paraId="6D7DD519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Оп       - ожидаемое поступление  средств  от сдачи в аренду движимого</w:t>
      </w:r>
    </w:p>
    <w:p w14:paraId="0F650F2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i</w:t>
      </w:r>
    </w:p>
    <w:p w14:paraId="330236E3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имущества,  объектов   недвижимости,  имеющих  уникальные   функциональные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особенности (газопроводы,  подъездные пути и другие объекты), совокупности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движимого  и  недвижимого  имущества,  объединенного   единством  целевого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назначения,  а также  объектов  незавершенного  строительства,  являющихся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объектами  недвижимости,  находящихся  в  оперативном  управлении  органов</w:t>
      </w:r>
      <w:r w:rsidR="004133E6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управления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="007C63A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C44B22">
        <w:rPr>
          <w:rFonts w:ascii="Times New Roman" w:hAnsi="Times New Roman" w:cs="Times New Roman"/>
          <w:sz w:val="28"/>
          <w:szCs w:val="28"/>
        </w:rPr>
        <w:t xml:space="preserve"> и созданных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ими  учреждений   (за   исключением   имущества   муниципальных  бюджетных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и автономных учреждений</w:t>
      </w:r>
      <w:r w:rsidR="004133E6">
        <w:rPr>
          <w:rFonts w:ascii="Times New Roman" w:hAnsi="Times New Roman" w:cs="Times New Roman"/>
          <w:sz w:val="28"/>
          <w:szCs w:val="28"/>
        </w:rPr>
        <w:t>)</w:t>
      </w:r>
      <w:r w:rsidRPr="00C44B22">
        <w:rPr>
          <w:rFonts w:ascii="Times New Roman" w:hAnsi="Times New Roman" w:cs="Times New Roman"/>
          <w:sz w:val="28"/>
          <w:szCs w:val="28"/>
        </w:rPr>
        <w:t>;</w:t>
      </w:r>
    </w:p>
    <w:p w14:paraId="77006A65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ар.нж.оу</w:t>
      </w:r>
    </w:p>
    <w:p w14:paraId="65FE8CE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Нед          - планируемый  объем  погашения  недоимки  прошлых лет по</w:t>
      </w:r>
    </w:p>
    <w:p w14:paraId="7170E05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i</w:t>
      </w:r>
    </w:p>
    <w:p w14:paraId="125A9889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договорам аренды имущества, </w:t>
      </w:r>
      <w:r w:rsidR="007C63AD" w:rsidRPr="007C63AD">
        <w:rPr>
          <w:rFonts w:ascii="Times New Roman" w:hAnsi="Times New Roman" w:cs="Times New Roman"/>
          <w:sz w:val="28"/>
        </w:rPr>
        <w:t>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 w:rsidRPr="007C63AD">
        <w:rPr>
          <w:rFonts w:ascii="Times New Roman" w:hAnsi="Times New Roman" w:cs="Times New Roman"/>
          <w:sz w:val="28"/>
          <w:szCs w:val="28"/>
        </w:rPr>
        <w:t>,</w:t>
      </w:r>
      <w:r w:rsidRPr="00C44B22">
        <w:rPr>
          <w:rFonts w:ascii="Times New Roman" w:hAnsi="Times New Roman" w:cs="Times New Roman"/>
          <w:sz w:val="28"/>
          <w:szCs w:val="28"/>
        </w:rPr>
        <w:t xml:space="preserve"> учитывается в размере 100 процентов по состоянию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на 1 июня текущего финансового года.</w:t>
      </w:r>
    </w:p>
    <w:p w14:paraId="389A853B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Предварительно остаток недоимки уменьшается на сумму:</w:t>
      </w:r>
    </w:p>
    <w:p w14:paraId="1AF5EA86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 ликвидированных организаций и индивидуальных предпринимателей после их смерти или признания умершими в порядке, установленном законодательством Российской Федерации;</w:t>
      </w:r>
    </w:p>
    <w:p w14:paraId="6732D219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текущей недоимки организаций, в отношении которых возбуждена процедура банкротства;</w:t>
      </w:r>
    </w:p>
    <w:p w14:paraId="23B2E47F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невозможной к взысканию на основании документов судов и (или) службы судебных приставов о невозможности взыскания ввиду отсутствия имущества должника, на которое может быть наложено взыскание;</w:t>
      </w:r>
    </w:p>
    <w:p w14:paraId="20F4A6B1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 отсутствующих должников, по которым возбуждена упрощенная процедура банкротства;</w:t>
      </w:r>
    </w:p>
    <w:p w14:paraId="64ABA3DF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подлежащей реструктуризации на основании решений судов;</w:t>
      </w:r>
    </w:p>
    <w:p w14:paraId="27BA9E78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3.</w:t>
      </w:r>
      <w:r w:rsidR="00AC1CDD">
        <w:rPr>
          <w:b w:val="0"/>
        </w:rPr>
        <w:t>3</w:t>
      </w:r>
      <w:r>
        <w:rPr>
          <w:b w:val="0"/>
        </w:rPr>
        <w:t>.</w:t>
      </w:r>
      <w:r w:rsidRPr="00C95747">
        <w:rPr>
          <w:b w:val="0"/>
        </w:rPr>
        <w:t xml:space="preserve"> </w:t>
      </w:r>
      <w:r w:rsidR="007C63AD" w:rsidRPr="007C63AD">
        <w:rPr>
          <w:b w:val="0"/>
        </w:rPr>
        <w:t>Доходы от сдачи в аренду имущества, составляющего казну сельских поселений (за исключением земельных участков)</w:t>
      </w:r>
      <w:r w:rsidRPr="00C44B22">
        <w:rPr>
          <w:b w:val="0"/>
        </w:rPr>
        <w:t xml:space="preserve">, </w:t>
      </w:r>
      <w:r w:rsidRPr="00C95747">
        <w:rPr>
          <w:b w:val="0"/>
        </w:rPr>
        <w:t>рассчитываются по формуле</w:t>
      </w:r>
    </w:p>
    <w:p w14:paraId="3D5E301E" w14:textId="77777777" w:rsidR="00C95747" w:rsidRPr="00C95747" w:rsidRDefault="00C95747" w:rsidP="00A22BDB">
      <w:pPr>
        <w:pStyle w:val="ConsPlusNormal"/>
        <w:jc w:val="both"/>
        <w:rPr>
          <w:b w:val="0"/>
        </w:rPr>
      </w:pPr>
    </w:p>
    <w:p w14:paraId="6168D686" w14:textId="77777777" w:rsidR="00C95747" w:rsidRPr="00C95747" w:rsidRDefault="00C95747" w:rsidP="00A22BDB">
      <w:pPr>
        <w:pStyle w:val="ConsPlusNonformat"/>
        <w:jc w:val="both"/>
      </w:pPr>
      <w:r w:rsidRPr="00C95747">
        <w:t xml:space="preserve">              нж.каз     ар.нж.каз     нж.льгот.каз     ар.нж.льгот.каз</w:t>
      </w:r>
    </w:p>
    <w:p w14:paraId="0DFAB48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ННП  = SUM (S        х С           + S              х С                ) х</w:t>
      </w:r>
    </w:p>
    <w:p w14:paraId="65ECCE26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</w:p>
    <w:p w14:paraId="48AD749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5F07E5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Pr="00C44B22">
        <w:rPr>
          <w:rFonts w:ascii="Times New Roman" w:hAnsi="Times New Roman" w:cs="Times New Roman"/>
          <w:sz w:val="28"/>
          <w:szCs w:val="28"/>
        </w:rPr>
        <w:t>ар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4B22">
        <w:rPr>
          <w:rFonts w:ascii="Times New Roman" w:hAnsi="Times New Roman" w:cs="Times New Roman"/>
          <w:sz w:val="28"/>
          <w:szCs w:val="28"/>
        </w:rPr>
        <w:t>каз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C44B22">
        <w:rPr>
          <w:rFonts w:ascii="Times New Roman" w:hAnsi="Times New Roman" w:cs="Times New Roman"/>
          <w:sz w:val="28"/>
          <w:szCs w:val="28"/>
        </w:rPr>
        <w:t>ар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4B22">
        <w:rPr>
          <w:rFonts w:ascii="Times New Roman" w:hAnsi="Times New Roman" w:cs="Times New Roman"/>
          <w:sz w:val="28"/>
          <w:szCs w:val="28"/>
        </w:rPr>
        <w:t>нж</w:t>
      </w:r>
      <w:r w:rsidRPr="00C44B2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44B22">
        <w:rPr>
          <w:rFonts w:ascii="Times New Roman" w:hAnsi="Times New Roman" w:cs="Times New Roman"/>
          <w:sz w:val="28"/>
          <w:szCs w:val="28"/>
        </w:rPr>
        <w:t>каз</w:t>
      </w:r>
    </w:p>
    <w:p w14:paraId="75BEAEC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C44B22">
        <w:rPr>
          <w:rFonts w:ascii="Times New Roman" w:hAnsi="Times New Roman" w:cs="Times New Roman"/>
          <w:sz w:val="28"/>
          <w:szCs w:val="28"/>
        </w:rPr>
        <w:t>х J   + Оп        + Нед          ,</w:t>
      </w:r>
    </w:p>
    <w:p w14:paraId="2F434F20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               пц     i            </w:t>
      </w:r>
      <w:proofErr w:type="spellStart"/>
      <w:r w:rsidRPr="00C44B22"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14:paraId="443F41D6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CD85F5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  нж.каз</w:t>
      </w:r>
    </w:p>
    <w:p w14:paraId="6C98F253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где S        - общая площадь  объектов  нежилого  фонда,  составляющих</w:t>
      </w:r>
    </w:p>
    <w:p w14:paraId="429550B0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 i</w:t>
      </w:r>
    </w:p>
    <w:p w14:paraId="7545578F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казну</w:t>
      </w:r>
      <w:r w:rsidR="00C44B22" w:rsidRPr="00C44B22">
        <w:rPr>
          <w:rFonts w:ascii="Times New Roman" w:hAnsi="Times New Roman" w:cs="Times New Roman"/>
          <w:sz w:val="28"/>
          <w:szCs w:val="28"/>
        </w:rPr>
        <w:t xml:space="preserve"> </w:t>
      </w:r>
      <w:r w:rsidR="007C63AD" w:rsidRPr="007C63AD">
        <w:rPr>
          <w:rFonts w:ascii="Times New Roman" w:hAnsi="Times New Roman" w:cs="Times New Roman"/>
          <w:sz w:val="28"/>
        </w:rPr>
        <w:t>сельских поселений</w:t>
      </w:r>
      <w:r w:rsidRPr="00C44B22">
        <w:rPr>
          <w:rFonts w:ascii="Times New Roman" w:hAnsi="Times New Roman" w:cs="Times New Roman"/>
          <w:sz w:val="28"/>
          <w:szCs w:val="28"/>
        </w:rPr>
        <w:t>,</w:t>
      </w:r>
      <w:r w:rsidR="00AC1CDD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(за исключением</w:t>
      </w:r>
      <w:r w:rsidR="00C44B22" w:rsidRP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земельных  участков),   прогнозируемая   к  передаче  в  аренду  на  общих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основаниях;</w:t>
      </w:r>
    </w:p>
    <w:p w14:paraId="003D112C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ар.нж.каз</w:t>
      </w:r>
    </w:p>
    <w:p w14:paraId="41C88127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С           - среднее значение  рыночной ставки арендной платы за один</w:t>
      </w:r>
    </w:p>
    <w:p w14:paraId="440F898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i</w:t>
      </w:r>
    </w:p>
    <w:p w14:paraId="231C493A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квадратный метр в год  на начало  текущего  финансового  года по договорам</w:t>
      </w:r>
    </w:p>
    <w:p w14:paraId="0F320499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аренды объектов  нежилого  фонда, составляющих  казну</w:t>
      </w:r>
      <w:r w:rsidR="004133E6">
        <w:rPr>
          <w:rFonts w:ascii="Times New Roman" w:hAnsi="Times New Roman" w:cs="Times New Roman"/>
          <w:sz w:val="28"/>
          <w:szCs w:val="28"/>
        </w:rPr>
        <w:t xml:space="preserve"> </w:t>
      </w:r>
      <w:r w:rsidR="007C63AD" w:rsidRPr="007C63AD">
        <w:rPr>
          <w:rFonts w:ascii="Times New Roman" w:hAnsi="Times New Roman" w:cs="Times New Roman"/>
          <w:sz w:val="28"/>
        </w:rPr>
        <w:t>сельских поселений</w:t>
      </w:r>
      <w:r w:rsidRPr="00C44B22">
        <w:rPr>
          <w:rFonts w:ascii="Times New Roman" w:hAnsi="Times New Roman" w:cs="Times New Roman"/>
          <w:sz w:val="28"/>
          <w:szCs w:val="28"/>
        </w:rPr>
        <w:t xml:space="preserve"> (за исключением  земельных  участков),</w:t>
      </w:r>
      <w:r w:rsid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заключаемым  на общих  основаниях;</w:t>
      </w:r>
      <w:r w:rsidR="00AE3198" w:rsidRPr="00C44B22">
        <w:rPr>
          <w:rFonts w:ascii="Times New Roman" w:hAnsi="Times New Roman" w:cs="Times New Roman"/>
          <w:sz w:val="28"/>
          <w:szCs w:val="28"/>
        </w:rPr>
        <w:tab/>
      </w:r>
    </w:p>
    <w:p w14:paraId="0CE722D9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нж.льгот.каз</w:t>
      </w:r>
    </w:p>
    <w:p w14:paraId="1A309A54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S              - общая площадь  объектов  нежилого фонда, составляющих</w:t>
      </w:r>
    </w:p>
    <w:p w14:paraId="559D4488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i</w:t>
      </w:r>
    </w:p>
    <w:p w14:paraId="0D5B0235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казну </w:t>
      </w:r>
      <w:r w:rsidR="00AC1CDD" w:rsidRPr="007C63AD">
        <w:rPr>
          <w:rFonts w:ascii="Times New Roman" w:hAnsi="Times New Roman" w:cs="Times New Roman"/>
          <w:sz w:val="28"/>
        </w:rPr>
        <w:t>сельских поселений</w:t>
      </w:r>
      <w:r w:rsidR="00AC1CDD" w:rsidRPr="00C44B22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(за исключением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земельных  участков),  прогнозируемая  к  передаче  в  аренду  на льготных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условиях;</w:t>
      </w:r>
    </w:p>
    <w:p w14:paraId="777054D6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ар.нж.льгот.каз</w:t>
      </w:r>
    </w:p>
    <w:p w14:paraId="2B738EAE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С                 - среднее  значение  рыночной  ставки арендной платы</w:t>
      </w:r>
    </w:p>
    <w:p w14:paraId="0B356349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i</w:t>
      </w:r>
    </w:p>
    <w:p w14:paraId="1A2E923B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за один  квадратный  метр  в  год  на  начало  текущего  финансового  года</w:t>
      </w:r>
    </w:p>
    <w:p w14:paraId="07ACA97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по договорам аренды объектов  нежилого фонда, составляющих казну   </w:t>
      </w:r>
      <w:r w:rsidR="007C63AD" w:rsidRPr="007C63AD">
        <w:rPr>
          <w:rFonts w:ascii="Times New Roman" w:hAnsi="Times New Roman" w:cs="Times New Roman"/>
          <w:sz w:val="28"/>
        </w:rPr>
        <w:t>сельских поселений</w:t>
      </w:r>
      <w:r w:rsidR="007C63AD" w:rsidRPr="007C63AD">
        <w:rPr>
          <w:b/>
          <w:sz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(за  исключением  земельных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участков),  заключаемым  на  льготных  условиях;</w:t>
      </w:r>
    </w:p>
    <w:p w14:paraId="05ED1CE3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ар.каз</w:t>
      </w:r>
    </w:p>
    <w:p w14:paraId="7479D2DB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Оп        - ожидаемое поступление  средств от сдачи в аренду движимого</w:t>
      </w:r>
    </w:p>
    <w:p w14:paraId="009B03B7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i</w:t>
      </w:r>
    </w:p>
    <w:p w14:paraId="55EA232D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имущества,  объектов   недвижимости,  имеющих   уникальные  функциональные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особенности (газопроводы,  подъездные пути и другие объекты), совокупности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движимого  и  недвижимого  имущества,  объединенного   единством  целевого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назначения,  а также  объектов  незавершенного  строительства,  являющихся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объектами    недвижимости,   составляющих    казну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="007C63AD" w:rsidRPr="007C63AD">
        <w:rPr>
          <w:rFonts w:ascii="Times New Roman" w:hAnsi="Times New Roman" w:cs="Times New Roman"/>
          <w:sz w:val="28"/>
        </w:rPr>
        <w:t>сельских поселений</w:t>
      </w:r>
      <w:r w:rsidR="007C63AD" w:rsidRPr="007C63AD">
        <w:rPr>
          <w:b/>
          <w:sz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(за исключением  земельных  участков;</w:t>
      </w:r>
    </w:p>
    <w:p w14:paraId="125448D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 ар.нж.каз</w:t>
      </w:r>
    </w:p>
    <w:p w14:paraId="467A6C91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Нед           - планируемый   объем  погашения  недоимки  прошлых  лет</w:t>
      </w:r>
    </w:p>
    <w:p w14:paraId="61A3CD11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 xml:space="preserve">       i</w:t>
      </w:r>
    </w:p>
    <w:p w14:paraId="63FEEF92" w14:textId="77777777" w:rsidR="00C95747" w:rsidRPr="00C44B22" w:rsidRDefault="00C95747" w:rsidP="00A22B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4B22">
        <w:rPr>
          <w:rFonts w:ascii="Times New Roman" w:hAnsi="Times New Roman" w:cs="Times New Roman"/>
          <w:sz w:val="28"/>
          <w:szCs w:val="28"/>
        </w:rPr>
        <w:t>по договорам аренды  имущества,  составляющего  казну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="007C63AD" w:rsidRPr="007C63AD">
        <w:rPr>
          <w:rFonts w:ascii="Times New Roman" w:hAnsi="Times New Roman" w:cs="Times New Roman"/>
          <w:sz w:val="28"/>
        </w:rPr>
        <w:t>сельских поселений</w:t>
      </w:r>
      <w:r w:rsidRPr="00C44B22">
        <w:rPr>
          <w:rFonts w:ascii="Times New Roman" w:hAnsi="Times New Roman" w:cs="Times New Roman"/>
          <w:sz w:val="28"/>
          <w:szCs w:val="28"/>
        </w:rPr>
        <w:t xml:space="preserve"> (за  исключением  земельных  участков),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учитывается  в размере  100  процентов  по состоянию  на  1 июня  текущего</w:t>
      </w:r>
      <w:r w:rsidR="00705D91">
        <w:rPr>
          <w:rFonts w:ascii="Times New Roman" w:hAnsi="Times New Roman" w:cs="Times New Roman"/>
          <w:sz w:val="28"/>
          <w:szCs w:val="28"/>
        </w:rPr>
        <w:t xml:space="preserve"> </w:t>
      </w:r>
      <w:r w:rsidRPr="00C44B22">
        <w:rPr>
          <w:rFonts w:ascii="Times New Roman" w:hAnsi="Times New Roman" w:cs="Times New Roman"/>
          <w:sz w:val="28"/>
          <w:szCs w:val="28"/>
        </w:rPr>
        <w:t>финансового</w:t>
      </w:r>
      <w:r w:rsidR="00AE3198" w:rsidRPr="00C44B2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44B22">
        <w:rPr>
          <w:rFonts w:ascii="Times New Roman" w:hAnsi="Times New Roman" w:cs="Times New Roman"/>
          <w:sz w:val="28"/>
          <w:szCs w:val="28"/>
        </w:rPr>
        <w:t>.</w:t>
      </w:r>
    </w:p>
    <w:p w14:paraId="4639B18B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Предварительно остаток недоимки уменьшается на сумму:</w:t>
      </w:r>
    </w:p>
    <w:p w14:paraId="2E5D04DA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 ликвидированных организаций и индивидуальных предпринимателей после их смерти или признания умершими в порядке, установленном законодательством Российской Федерации;</w:t>
      </w:r>
    </w:p>
    <w:p w14:paraId="418FF37D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текущей недоимки организаций, в отношении которых возбуждена процедура банкротства;</w:t>
      </w:r>
    </w:p>
    <w:p w14:paraId="4A7CE983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невозможной к взысканию на основании документов судов и (или) службы судебных приставов о невозможности взыскания ввиду отсутствия имущества должника, на которое может быть наложено взыскание;</w:t>
      </w:r>
    </w:p>
    <w:p w14:paraId="35171E08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 отсутствующих должников, по которым возбуждена упрощенная процедура банкротства;</w:t>
      </w:r>
    </w:p>
    <w:p w14:paraId="52E7F1C5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недоимки, подлежащей реструктуризации на основании решений судов;</w:t>
      </w:r>
    </w:p>
    <w:p w14:paraId="2732FCBE" w14:textId="77777777" w:rsidR="00C95747" w:rsidRPr="004133E6" w:rsidRDefault="00C95747" w:rsidP="00A22BDB">
      <w:pPr>
        <w:pStyle w:val="ConsPlusNormal"/>
        <w:ind w:firstLine="540"/>
        <w:jc w:val="both"/>
        <w:rPr>
          <w:b w:val="0"/>
        </w:rPr>
      </w:pPr>
      <w:r w:rsidRPr="004133E6">
        <w:rPr>
          <w:b w:val="0"/>
        </w:rPr>
        <w:t>3.</w:t>
      </w:r>
      <w:r w:rsidR="00AC1CDD">
        <w:rPr>
          <w:b w:val="0"/>
        </w:rPr>
        <w:t>4</w:t>
      </w:r>
      <w:r w:rsidRPr="004133E6">
        <w:rPr>
          <w:b w:val="0"/>
        </w:rPr>
        <w:t>.</w:t>
      </w:r>
      <w:r w:rsidRPr="00705D91">
        <w:rPr>
          <w:b w:val="0"/>
          <w:color w:val="FF0000"/>
        </w:rPr>
        <w:t xml:space="preserve"> </w:t>
      </w:r>
      <w:r w:rsidR="004133E6" w:rsidRPr="004133E6">
        <w:rPr>
          <w:b w:val="0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4133E6">
        <w:rPr>
          <w:b w:val="0"/>
        </w:rPr>
        <w:t xml:space="preserve"> рассчитываются по формуле</w:t>
      </w:r>
      <w:r w:rsidR="00AC1CDD">
        <w:rPr>
          <w:b w:val="0"/>
        </w:rPr>
        <w:t>:</w:t>
      </w:r>
    </w:p>
    <w:p w14:paraId="6A16C742" w14:textId="77777777" w:rsidR="00C95747" w:rsidRPr="00C95747" w:rsidRDefault="00C95747" w:rsidP="00A22BDB">
      <w:pPr>
        <w:pStyle w:val="ConsPlusNormal"/>
        <w:jc w:val="both"/>
        <w:rPr>
          <w:b w:val="0"/>
        </w:rPr>
      </w:pPr>
    </w:p>
    <w:p w14:paraId="06E71EB3" w14:textId="77777777" w:rsidR="00C95747" w:rsidRPr="00C95747" w:rsidRDefault="00C95747" w:rsidP="00A22BDB">
      <w:pPr>
        <w:pStyle w:val="ConsPlusNormal"/>
        <w:jc w:val="both"/>
        <w:rPr>
          <w:b w:val="0"/>
        </w:rPr>
      </w:pPr>
      <w:r w:rsidRPr="00C95747">
        <w:rPr>
          <w:b w:val="0"/>
          <w:noProof/>
          <w:position w:val="-54"/>
          <w:lang w:eastAsia="ru-RU"/>
        </w:rPr>
        <w:pict>
          <v:shape id="Рисунок 49" o:spid="_x0000_i1044" type="#_x0000_t75" style="width:371.25pt;height:83.9pt;visibility:visible">
            <v:imagedata r:id="rId31" o:title=""/>
          </v:shape>
        </w:pict>
      </w:r>
    </w:p>
    <w:p w14:paraId="6B9165D5" w14:textId="77777777" w:rsidR="00C95747" w:rsidRPr="00C95747" w:rsidRDefault="00C95747" w:rsidP="00A22BDB">
      <w:pPr>
        <w:pStyle w:val="ConsPlusNormal"/>
        <w:jc w:val="both"/>
        <w:rPr>
          <w:b w:val="0"/>
        </w:rPr>
      </w:pPr>
    </w:p>
    <w:p w14:paraId="43FC8E0C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 xml:space="preserve">где </w:t>
      </w:r>
      <w:r w:rsidRPr="00C95747">
        <w:rPr>
          <w:b w:val="0"/>
          <w:noProof/>
          <w:position w:val="-12"/>
          <w:lang w:eastAsia="ru-RU"/>
        </w:rPr>
        <w:pict>
          <v:shape id="Рисунок 50" o:spid="_x0000_i1045" type="#_x0000_t75" style="width:55.7pt;height:26.3pt;visibility:visible">
            <v:imagedata r:id="rId32" o:title=""/>
          </v:shape>
        </w:pict>
      </w:r>
      <w:r w:rsidRPr="00C95747">
        <w:rPr>
          <w:b w:val="0"/>
        </w:rPr>
        <w:t xml:space="preserve"> - площадь земельных участков, выделенных в счет невостребованных земельных долей, за минусом площади земельных участков, выделенных в счет невостребованных земельных долей, переданных в аренду, по состоянию на 1 июня текущего финансового года;</w:t>
      </w:r>
    </w:p>
    <w:p w14:paraId="4AE22AF7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К</w:t>
      </w:r>
      <w:r w:rsidRPr="00C95747">
        <w:rPr>
          <w:b w:val="0"/>
          <w:vertAlign w:val="superscript"/>
        </w:rPr>
        <w:t>д</w:t>
      </w:r>
      <w:r w:rsidRPr="00C95747">
        <w:rPr>
          <w:b w:val="0"/>
        </w:rPr>
        <w:t xml:space="preserve"> - коэффициент, определяющий долю площади земельных участков, выделенных в счет невостребованных земельных долей, подлежащих продаже в очередном финансовом году и плановом периоде;</w:t>
      </w:r>
    </w:p>
    <w:p w14:paraId="61971FF1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  <w:noProof/>
          <w:position w:val="-12"/>
          <w:lang w:eastAsia="ru-RU"/>
        </w:rPr>
        <w:pict>
          <v:shape id="Рисунок 51" o:spid="_x0000_i1046" type="#_x0000_t75" style="width:40.7pt;height:26.3pt;visibility:visible">
            <v:imagedata r:id="rId33" o:title=""/>
          </v:shape>
        </w:pict>
      </w:r>
      <w:r w:rsidRPr="00C95747">
        <w:rPr>
          <w:b w:val="0"/>
        </w:rPr>
        <w:t xml:space="preserve"> - сложившаяся рыночная стоимость продажи одного квадратного метра земельных участков сельскохозяйственного назначения. В случае отсутствия данных о сложившейся рыночной стоимости земельных участков применяется среднее значение удельного показателя кадастровой стоимости по 1 группе видов разрешенного использования земель сельскохозяйственного назначения, утвержденное </w:t>
      </w:r>
      <w:hyperlink r:id="rId34" w:history="1">
        <w:r w:rsidRPr="00305D9F">
          <w:rPr>
            <w:b w:val="0"/>
            <w:color w:val="000000"/>
          </w:rPr>
          <w:t>постановлением</w:t>
        </w:r>
      </w:hyperlink>
      <w:r w:rsidRPr="00C95747">
        <w:rPr>
          <w:b w:val="0"/>
        </w:rPr>
        <w:t xml:space="preserve"> Правительства Ростовской области от 28 ноября 2013 года N 717 "Об утверждении результатов государственной кадастровой оценки земельных участков в составе земель сельскохозяйственного назначения (за исключением земельных участков в составе садоводческих, огороднических и дачных объединений), расположенных на территории Ростовской области";</w:t>
      </w:r>
    </w:p>
    <w:p w14:paraId="7DB15510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V</w:t>
      </w:r>
      <w:r w:rsidRPr="00C95747">
        <w:rPr>
          <w:b w:val="0"/>
          <w:vertAlign w:val="superscript"/>
        </w:rPr>
        <w:t>прод.разгр.</w:t>
      </w:r>
      <w:r w:rsidRPr="00C95747">
        <w:rPr>
          <w:b w:val="0"/>
        </w:rPr>
        <w:t xml:space="preserve"> - планируемый объем поступлений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учреждений), с учетом рыночной стоимости земельных участков и результатов торгов;</w:t>
      </w:r>
    </w:p>
    <w:p w14:paraId="171931F6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КС</w:t>
      </w:r>
      <w:r w:rsidRPr="00C95747">
        <w:rPr>
          <w:b w:val="0"/>
          <w:vertAlign w:val="subscript"/>
        </w:rPr>
        <w:t>ji</w:t>
      </w:r>
      <w:r w:rsidRPr="00C95747">
        <w:rPr>
          <w:b w:val="0"/>
        </w:rPr>
        <w:t xml:space="preserve"> - кадастровая стоимость земельных участков отдельной j-й </w:t>
      </w:r>
      <w:r w:rsidRPr="00305D9F">
        <w:rPr>
          <w:b w:val="0"/>
        </w:rPr>
        <w:t>категории земель;</w:t>
      </w:r>
    </w:p>
    <w:p w14:paraId="3C9E7A9E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 xml:space="preserve">2,5% - установленная цена продажи земельного участка от его кадастровой стоимости в соответствии с Областным </w:t>
      </w:r>
      <w:hyperlink r:id="rId35" w:history="1">
        <w:r w:rsidRPr="00305D9F">
          <w:rPr>
            <w:b w:val="0"/>
            <w:color w:val="000000"/>
          </w:rPr>
          <w:t>законом</w:t>
        </w:r>
      </w:hyperlink>
      <w:r w:rsidRPr="00C95747">
        <w:rPr>
          <w:b w:val="0"/>
        </w:rPr>
        <w:t xml:space="preserve"> от 28 марта 2002 года N 229-ЗС "Об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сооружений";</w:t>
      </w:r>
    </w:p>
    <w:p w14:paraId="26D2C77B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 w:rsidRPr="00C95747">
        <w:rPr>
          <w:b w:val="0"/>
        </w:rPr>
        <w:t>V</w:t>
      </w:r>
      <w:r w:rsidRPr="00C95747">
        <w:rPr>
          <w:b w:val="0"/>
          <w:vertAlign w:val="superscript"/>
        </w:rPr>
        <w:t>прод.разгр.собств.недв.</w:t>
      </w:r>
      <w:r w:rsidRPr="00C95747">
        <w:rPr>
          <w:b w:val="0"/>
        </w:rPr>
        <w:t xml:space="preserve"> - планируемый объем поступлений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 собственникам расположенных на них зданий, сооружений по цене, установленной органами местного самоуправления</w:t>
      </w:r>
      <w:r w:rsidR="00AC1CDD">
        <w:rPr>
          <w:b w:val="0"/>
        </w:rPr>
        <w:t>.</w:t>
      </w:r>
    </w:p>
    <w:p w14:paraId="7F3B897B" w14:textId="77777777" w:rsidR="00C95747" w:rsidRPr="00C95747" w:rsidRDefault="00C95747" w:rsidP="00A22BDB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4.</w:t>
      </w:r>
      <w:r w:rsidRPr="00C95747">
        <w:rPr>
          <w:b w:val="0"/>
        </w:rPr>
        <w:t xml:space="preserve"> </w:t>
      </w:r>
      <w:r>
        <w:rPr>
          <w:b w:val="0"/>
        </w:rPr>
        <w:t>Ш</w:t>
      </w:r>
      <w:r w:rsidRPr="00C95747">
        <w:rPr>
          <w:b w:val="0"/>
        </w:rPr>
        <w:t>трафы и иные суммы принудительного изъятия рассчитываются на основе ожидаемого размера их поступлений в текущем финансовом году, а также прогнозируемого поступления в очередном финансовом году и плановом периоде, скорректированного на индекс потребительских цен, применяемый в расчетах бюджета, в соответствии с прогнозом социально-экономического развития Ростовской области</w:t>
      </w:r>
      <w:r w:rsidR="00AC1CDD">
        <w:rPr>
          <w:b w:val="0"/>
        </w:rPr>
        <w:t>.</w:t>
      </w:r>
    </w:p>
    <w:p w14:paraId="2A161EAF" w14:textId="77777777" w:rsidR="00DF20B1" w:rsidRPr="00004FF2" w:rsidRDefault="00C95747" w:rsidP="00A22BD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4.</w:t>
      </w:r>
      <w:r w:rsidR="00DF20B1" w:rsidRPr="00004FF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Прочие неналоговые доходы.</w:t>
      </w:r>
    </w:p>
    <w:p w14:paraId="2DA3E1BD" w14:textId="77777777" w:rsidR="00DF20B1" w:rsidRPr="00004FF2" w:rsidRDefault="00C95747" w:rsidP="00A22BD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F20B1" w:rsidRPr="00004FF2">
        <w:rPr>
          <w:rFonts w:ascii="Times New Roman" w:eastAsia="Times New Roman" w:hAnsi="Times New Roman"/>
          <w:sz w:val="28"/>
          <w:szCs w:val="28"/>
          <w:lang w:eastAsia="ru-RU"/>
        </w:rPr>
        <w:t>Прогноз прочих неналоговых доходов, на очередной финансовый год, первый год планового периода и второй год планового периода определяется главным администратором доходов бюджета.</w:t>
      </w:r>
    </w:p>
    <w:p w14:paraId="0317D20D" w14:textId="77777777" w:rsidR="00DF20B1" w:rsidRPr="00004FF2" w:rsidRDefault="00C95747" w:rsidP="00A22BDB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DF20B1" w:rsidRPr="00004FF2">
        <w:rPr>
          <w:rFonts w:ascii="Times New Roman" w:eastAsia="Times New Roman" w:hAnsi="Times New Roman"/>
          <w:sz w:val="28"/>
          <w:szCs w:val="28"/>
          <w:lang w:eastAsia="ru-RU"/>
        </w:rPr>
        <w:t>Неналоговые доходы, не имеющие постоянного характера поступлений и установленных ставок, рассчитываются в соответствии с действующими правовыми актами Российской Федерации, муниципальными правовыми актами с учетом фактического их начисления (поступления) за отчетный финансовый год и предполагаемого начисления (поступления) в текущем финансовом году.</w:t>
      </w:r>
    </w:p>
    <w:p w14:paraId="43E1EDA7" w14:textId="77777777" w:rsidR="00DB6E3E" w:rsidRDefault="00DB6E3E" w:rsidP="00A22BDB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14:paraId="4D66EA99" w14:textId="77777777" w:rsidR="00E4034B" w:rsidRDefault="00E4034B" w:rsidP="00A22BDB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14:paraId="0042D2A4" w14:textId="77777777" w:rsidR="00E4034B" w:rsidRDefault="00E4034B" w:rsidP="00A22BDB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</w:p>
    <w:p w14:paraId="1E979600" w14:textId="77777777" w:rsidR="00E4034B" w:rsidRDefault="00E4034B" w:rsidP="00E40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Глава Красновского </w:t>
      </w:r>
    </w:p>
    <w:p w14:paraId="38624F39" w14:textId="77777777" w:rsidR="00E4034B" w:rsidRPr="00C95747" w:rsidRDefault="00E4034B" w:rsidP="00E40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сельского поселения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E4034B" w:rsidRPr="00C95747" w:rsidSect="000766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08B"/>
    <w:multiLevelType w:val="hybridMultilevel"/>
    <w:tmpl w:val="9768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D716F"/>
    <w:multiLevelType w:val="hybridMultilevel"/>
    <w:tmpl w:val="1F84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7712"/>
    <w:multiLevelType w:val="hybridMultilevel"/>
    <w:tmpl w:val="930EE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32175"/>
    <w:multiLevelType w:val="multilevel"/>
    <w:tmpl w:val="800A7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95"/>
    <w:rsid w:val="00005A5F"/>
    <w:rsid w:val="0007660C"/>
    <w:rsid w:val="00076B93"/>
    <w:rsid w:val="00085595"/>
    <w:rsid w:val="00216056"/>
    <w:rsid w:val="00290913"/>
    <w:rsid w:val="002B0D0A"/>
    <w:rsid w:val="00305D9F"/>
    <w:rsid w:val="003F40AD"/>
    <w:rsid w:val="004133E6"/>
    <w:rsid w:val="00483973"/>
    <w:rsid w:val="00621194"/>
    <w:rsid w:val="00705D91"/>
    <w:rsid w:val="0071658D"/>
    <w:rsid w:val="007261A7"/>
    <w:rsid w:val="00727CAA"/>
    <w:rsid w:val="007873DE"/>
    <w:rsid w:val="007C63AD"/>
    <w:rsid w:val="007D7DA0"/>
    <w:rsid w:val="008529B0"/>
    <w:rsid w:val="0090113D"/>
    <w:rsid w:val="009B6A52"/>
    <w:rsid w:val="00A22BDB"/>
    <w:rsid w:val="00AC173B"/>
    <w:rsid w:val="00AC1CDD"/>
    <w:rsid w:val="00AE3198"/>
    <w:rsid w:val="00B52162"/>
    <w:rsid w:val="00BF7F18"/>
    <w:rsid w:val="00C44B22"/>
    <w:rsid w:val="00C60527"/>
    <w:rsid w:val="00C94773"/>
    <w:rsid w:val="00C95747"/>
    <w:rsid w:val="00D647A8"/>
    <w:rsid w:val="00D80CF2"/>
    <w:rsid w:val="00DB6E3E"/>
    <w:rsid w:val="00DF20B1"/>
    <w:rsid w:val="00E4034B"/>
    <w:rsid w:val="00EE043B"/>
    <w:rsid w:val="00F815EB"/>
    <w:rsid w:val="00F84488"/>
    <w:rsid w:val="00F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D4956C"/>
  <w15:chartTrackingRefBased/>
  <w15:docId w15:val="{DC4BFDE3-1712-4BC1-840C-BC84C501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E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216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52162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eastAsia="Times New Roman" w:hAnsi="AG Souvenir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085595"/>
  </w:style>
  <w:style w:type="paragraph" w:customStyle="1" w:styleId="p2">
    <w:name w:val="p2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085595"/>
  </w:style>
  <w:style w:type="paragraph" w:customStyle="1" w:styleId="p6">
    <w:name w:val="p6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085595"/>
  </w:style>
  <w:style w:type="paragraph" w:customStyle="1" w:styleId="p14">
    <w:name w:val="p14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085595"/>
  </w:style>
  <w:style w:type="paragraph" w:customStyle="1" w:styleId="p15">
    <w:name w:val="p15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085595"/>
  </w:style>
  <w:style w:type="character" w:customStyle="1" w:styleId="s6">
    <w:name w:val="s6"/>
    <w:basedOn w:val="a0"/>
    <w:rsid w:val="00085595"/>
  </w:style>
  <w:style w:type="paragraph" w:customStyle="1" w:styleId="p16">
    <w:name w:val="p16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0855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basedOn w:val="a0"/>
    <w:rsid w:val="00085595"/>
  </w:style>
  <w:style w:type="paragraph" w:styleId="a3">
    <w:name w:val="Body Text"/>
    <w:basedOn w:val="a"/>
    <w:link w:val="a4"/>
    <w:rsid w:val="0007660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07660C"/>
    <w:rPr>
      <w:rFonts w:ascii="Times New Roman" w:eastAsia="Times New Roman" w:hAnsi="Times New Roman"/>
      <w:sz w:val="28"/>
    </w:rPr>
  </w:style>
  <w:style w:type="character" w:customStyle="1" w:styleId="11">
    <w:name w:val="Заголовок №1_"/>
    <w:link w:val="12"/>
    <w:locked/>
    <w:rsid w:val="0007660C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07660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5">
    <w:name w:val="No Spacing"/>
    <w:uiPriority w:val="1"/>
    <w:qFormat/>
    <w:rsid w:val="0007660C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815EB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C9574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C9574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B5216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B52162"/>
    <w:rPr>
      <w:rFonts w:ascii="AG Souvenir" w:eastAsia="Times New Roman" w:hAnsi="AG Souvenir"/>
      <w:b/>
      <w:sz w:val="32"/>
    </w:rPr>
  </w:style>
  <w:style w:type="paragraph" w:customStyle="1" w:styleId="ConsTitle">
    <w:name w:val="ConsTitle"/>
    <w:rsid w:val="00B521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8">
    <w:name w:val="caption"/>
    <w:basedOn w:val="a"/>
    <w:next w:val="a"/>
    <w:uiPriority w:val="35"/>
    <w:unhideWhenUsed/>
    <w:qFormat/>
    <w:rsid w:val="00B52162"/>
    <w:pPr>
      <w:spacing w:after="0" w:line="240" w:lineRule="auto"/>
      <w:jc w:val="center"/>
    </w:pPr>
    <w:rPr>
      <w:rFonts w:ascii="AG Souvenir" w:eastAsia="Times New Roman" w:hAnsi="AG Souvenir"/>
      <w:b/>
      <w:sz w:val="32"/>
      <w:szCs w:val="20"/>
      <w:lang w:eastAsia="ru-RU"/>
    </w:rPr>
  </w:style>
  <w:style w:type="character" w:customStyle="1" w:styleId="Bodytext">
    <w:name w:val="Body text_"/>
    <w:link w:val="13"/>
    <w:rsid w:val="00FC5548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C5548"/>
    <w:pPr>
      <w:shd w:val="clear" w:color="auto" w:fill="FFFFFF"/>
      <w:spacing w:after="0" w:line="0" w:lineRule="atLeast"/>
    </w:pPr>
    <w:rPr>
      <w:sz w:val="27"/>
      <w:szCs w:val="27"/>
      <w:lang w:eastAsia="ru-RU"/>
    </w:rPr>
  </w:style>
  <w:style w:type="character" w:customStyle="1" w:styleId="Bodytext6">
    <w:name w:val="Body text (6)_"/>
    <w:link w:val="Bodytext60"/>
    <w:locked/>
    <w:rsid w:val="00FC5548"/>
    <w:rPr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FC5548"/>
    <w:pPr>
      <w:shd w:val="clear" w:color="auto" w:fill="FFFFFF"/>
      <w:spacing w:after="0" w:line="270" w:lineRule="exact"/>
      <w:jc w:val="right"/>
    </w:pPr>
    <w:rPr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F12127294345DB311B00BDA7140736A4A247E26019E384137938FB453E34A0ADE9173409EFCAFAB43C89j7x2M" TargetMode="External"/><Relationship Id="rId18" Type="http://schemas.openxmlformats.org/officeDocument/2006/relationships/image" Target="media/image10.wmf"/><Relationship Id="rId26" Type="http://schemas.openxmlformats.org/officeDocument/2006/relationships/image" Target="media/image15.wmf"/><Relationship Id="rId21" Type="http://schemas.openxmlformats.org/officeDocument/2006/relationships/image" Target="media/image12.wmf"/><Relationship Id="rId34" Type="http://schemas.openxmlformats.org/officeDocument/2006/relationships/hyperlink" Target="consultantplus://offline/ref=C7F12127294345DB311B00BDA7140736A4A247E26215E38E1B7938FB453E34A0jAxDM" TargetMode="Externa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hyperlink" Target="consultantplus://offline/ref=C7F12127294345DB311B00ABA4785833A0A919E96019E0DB462663A612373EF7EAA64E764EEBjCxAM" TargetMode="External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C7F12127294345DB311B00ABA4785833A0A919E96019E0DB462663A612373EF7EAA64E764EE5jCxAM" TargetMode="External"/><Relationship Id="rId20" Type="http://schemas.openxmlformats.org/officeDocument/2006/relationships/image" Target="media/image11.wmf"/><Relationship Id="rId29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wmf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hyperlink" Target="consultantplus://offline/ref=C7F12127294345DB311B00ABA4785833A0A919E96019E0DB462663A612373EF7EAA64E7048jExBM" TargetMode="External"/><Relationship Id="rId28" Type="http://schemas.openxmlformats.org/officeDocument/2006/relationships/image" Target="media/image17.wmf"/><Relationship Id="rId36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hyperlink" Target="consultantplus://offline/ref=C7F12127294345DB311B00ABA4785833A0A919E96019E0DB462663A612373EF7EAA64E764EEBjCx2M" TargetMode="External"/><Relationship Id="rId31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8.wmf"/><Relationship Id="rId22" Type="http://schemas.openxmlformats.org/officeDocument/2006/relationships/hyperlink" Target="consultantplus://offline/ref=C7F12127294345DB311B00ABA4785833A0A919E96019E0DB462663A612373EF7EAA64E764EE5jCxAM" TargetMode="External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hyperlink" Target="consultantplus://offline/ref=C7F12127294345DB311B00BDA7140736A4A247E26514E989187938FB453E34A0jAxDM" TargetMode="External"/><Relationship Id="rId8" Type="http://schemas.openxmlformats.org/officeDocument/2006/relationships/hyperlink" Target="consultantplus://offline/ref=C7F12127294345DB311B00ABA4785833A0A919E96019E0DB462663A612373EF7EAA64E764DE1CDjFx2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4239</Words>
  <Characters>24165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28348</CharactersWithSpaces>
  <SharedDoc>false</SharedDoc>
  <HLinks>
    <vt:vector size="54" baseType="variant"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consultantplus://offline/ref=C7F12127294345DB311B00BDA7140736A4A247E26514E989187938FB453E34A0jAxDM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consultantplus://offline/ref=C7F12127294345DB311B00BDA7140736A4A247E26215E38E1B7938FB453E34A0jAxDM</vt:lpwstr>
      </vt:variant>
      <vt:variant>
        <vt:lpwstr/>
      </vt:variant>
      <vt:variant>
        <vt:i4>786439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consultantplus://offline/ref=C7F12127294345DB311B00ABA4785833A0A919E96019E0DB462663A612373EF7EAA64E7048jExBM</vt:lpwstr>
      </vt:variant>
      <vt:variant>
        <vt:lpwstr/>
      </vt:variant>
      <vt:variant>
        <vt:i4>6881388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consultantplus://offline/ref=C7F12127294345DB311B00ABA4785833A0A919E96019E0DB462663A612373EF7EAA64E764EE5jCxAM</vt:lpwstr>
      </vt:variant>
      <vt:variant>
        <vt:lpwstr/>
      </vt:variant>
      <vt:variant>
        <vt:i4>6881384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consultantplus://offline/ref=C7F12127294345DB311B00ABA4785833A0A919E96019E0DB462663A612373EF7EAA64E764EEBjCx2M</vt:lpwstr>
      </vt:variant>
      <vt:variant>
        <vt:lpwstr/>
      </vt:variant>
      <vt:variant>
        <vt:i4>6881339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consultantplus://offline/ref=C7F12127294345DB311B00ABA4785833A0A919E96019E0DB462663A612373EF7EAA64E764EEBjCxAM</vt:lpwstr>
      </vt:variant>
      <vt:variant>
        <vt:lpwstr/>
      </vt:variant>
      <vt:variant>
        <vt:i4>6881388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consultantplus://offline/ref=C7F12127294345DB311B00ABA4785833A0A919E96019E0DB462663A612373EF7EAA64E764EE5jCxAM</vt:lpwstr>
      </vt:variant>
      <vt:variant>
        <vt:lpwstr/>
      </vt:variant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consultantplus://offline/ref=C7F12127294345DB311B00BDA7140736A4A247E26019E384137938FB453E34A0ADE9173409EFCAFAB43C89j7x2M</vt:lpwstr>
      </vt:variant>
      <vt:variant>
        <vt:lpwstr/>
      </vt:variant>
      <vt:variant>
        <vt:i4>655451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consultantplus://offline/ref=C7F12127294345DB311B00ABA4785833A0A919E96019E0DB462663A612373EF7EAA64E764DE1CDjFx2M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11_04</dc:creator>
  <cp:keywords/>
  <dc:description/>
  <cp:lastModifiedBy>Pai Pinky</cp:lastModifiedBy>
  <cp:revision>2</cp:revision>
  <cp:lastPrinted>2016-10-12T05:38:00Z</cp:lastPrinted>
  <dcterms:created xsi:type="dcterms:W3CDTF">2025-12-21T12:14:00Z</dcterms:created>
  <dcterms:modified xsi:type="dcterms:W3CDTF">2025-12-21T12:14:00Z</dcterms:modified>
</cp:coreProperties>
</file>